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D5" w:rsidRDefault="00E22DD5" w:rsidP="00BA43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E22DD5">
        <w:rPr>
          <w:rFonts w:ascii="Times New Roman" w:hAnsi="Times New Roman" w:cs="Times New Roman"/>
          <w:b/>
          <w:bCs/>
          <w:sz w:val="36"/>
          <w:szCs w:val="24"/>
        </w:rPr>
        <w:t xml:space="preserve">MEWAR UNIVERSITY </w:t>
      </w:r>
    </w:p>
    <w:p w:rsidR="00BA431F" w:rsidRPr="003804DA" w:rsidRDefault="00BA431F" w:rsidP="00BA43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Diploma</w:t>
      </w:r>
      <w:r w:rsidRPr="003804DA">
        <w:rPr>
          <w:rFonts w:ascii="Times New Roman" w:hAnsi="Times New Roman" w:cs="Times New Roman"/>
          <w:b/>
          <w:bCs/>
          <w:sz w:val="36"/>
          <w:szCs w:val="24"/>
        </w:rPr>
        <w:t xml:space="preserve"> Medical Laboratory Technology</w:t>
      </w:r>
    </w:p>
    <w:p w:rsidR="00BA431F" w:rsidRDefault="00E22DD5" w:rsidP="00BA431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DMLT-</w:t>
      </w:r>
      <w:r w:rsidR="00BA431F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BA431F" w:rsidRPr="005B6C80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nd</w:t>
      </w:r>
      <w:r w:rsidR="00BA431F">
        <w:rPr>
          <w:rFonts w:ascii="Times New Roman" w:hAnsi="Times New Roman" w:cs="Times New Roman"/>
          <w:b/>
          <w:bCs/>
          <w:sz w:val="28"/>
          <w:szCs w:val="24"/>
        </w:rPr>
        <w:t xml:space="preserve"> Semester</w:t>
      </w:r>
      <w:r w:rsidR="00BA431F" w:rsidRPr="003804DA">
        <w:rPr>
          <w:rFonts w:ascii="Times New Roman" w:hAnsi="Times New Roman" w:cs="Times New Roman"/>
          <w:b/>
          <w:bCs/>
          <w:sz w:val="28"/>
          <w:szCs w:val="24"/>
        </w:rPr>
        <w:t xml:space="preserve"> syllabus</w:t>
      </w: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1302" w:type="dxa"/>
        <w:tblInd w:w="-972" w:type="dxa"/>
        <w:tblLayout w:type="fixed"/>
        <w:tblLook w:val="04A0"/>
      </w:tblPr>
      <w:tblGrid>
        <w:gridCol w:w="728"/>
        <w:gridCol w:w="1522"/>
        <w:gridCol w:w="3960"/>
        <w:gridCol w:w="1080"/>
        <w:gridCol w:w="900"/>
        <w:gridCol w:w="990"/>
        <w:gridCol w:w="90"/>
        <w:gridCol w:w="1260"/>
        <w:gridCol w:w="772"/>
      </w:tblGrid>
      <w:tr w:rsidR="00E22DD5" w:rsidRPr="00E22DD5" w:rsidTr="00E22DD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Sub Code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DD5" w:rsidRPr="00E22DD5" w:rsidTr="00E22DD5">
        <w:trPr>
          <w:trHeight w:val="79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 Assessment Marks  [(P/C/A)+Mid Term]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External Assessment Marks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</w:tr>
      <w:tr w:rsidR="00E22DD5" w:rsidRPr="00E22DD5" w:rsidTr="00E22DD5">
        <w:trPr>
          <w:trHeight w:val="315"/>
        </w:trPr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 Subjects*</w:t>
            </w:r>
          </w:p>
        </w:tc>
        <w:tc>
          <w:tcPr>
            <w:tcW w:w="50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DD5" w:rsidRPr="00E22DD5" w:rsidTr="00E22DD5">
        <w:trPr>
          <w:trHeight w:val="4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Anatomy  [ including  Histology ]II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2DD5" w:rsidRPr="00E22DD5" w:rsidTr="00E22DD5">
        <w:trPr>
          <w:trHeight w:val="3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Human Physiology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2DD5" w:rsidRPr="00E22DD5" w:rsidTr="00E22DD5">
        <w:trPr>
          <w:trHeight w:val="2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Clinical Biochemistry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2DD5" w:rsidRPr="00E22DD5" w:rsidTr="00E22DD5">
        <w:trPr>
          <w:trHeight w:val="3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Medical Microbiology -II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2DD5" w:rsidRPr="00E22DD5" w:rsidTr="00E22DD5">
        <w:trPr>
          <w:trHeight w:val="3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Basic Pathology ( Including Blood Bank) 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2DD5" w:rsidRPr="00E22DD5" w:rsidTr="00E22DD5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Human Anatomy Practical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2DD5" w:rsidRPr="00E22DD5" w:rsidTr="00E22DD5">
        <w:trPr>
          <w:trHeight w:val="3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Human Physiology Practical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2DD5" w:rsidRPr="00E22DD5" w:rsidTr="00E22DD5">
        <w:trPr>
          <w:trHeight w:val="3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 -208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Clinical Biochemistry Practical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2DD5" w:rsidRPr="00E22DD5" w:rsidTr="00E22DD5">
        <w:trPr>
          <w:trHeight w:val="3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DMLT-209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6E54F9" w:rsidP="006E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Basic Pathology ( Including Blood Bank)  Practical II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2DD5" w:rsidRPr="00E22DD5" w:rsidTr="00E22DD5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DMLT-210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6E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E54F9"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Medical Microbiology Practical II</w:t>
            </w: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2DD5" w:rsidRPr="00E22DD5" w:rsidTr="00E22DD5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Subsidiary Subject**</w:t>
            </w:r>
          </w:p>
        </w:tc>
        <w:tc>
          <w:tcPr>
            <w:tcW w:w="50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DD5" w:rsidRPr="00E22DD5" w:rsidTr="00E22DD5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3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Care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2DD5" w:rsidRPr="00E22DD5" w:rsidTr="00E22DD5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22DD5" w:rsidRPr="00E22DD5" w:rsidRDefault="00E22DD5" w:rsidP="00E22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E22DD5" w:rsidRPr="00E22DD5" w:rsidRDefault="00E22DD5" w:rsidP="00E22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</w:tbl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22DD5" w:rsidRDefault="00E22DD5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Default="00BA431F" w:rsidP="00BA431F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BA431F" w:rsidRPr="00B74852" w:rsidRDefault="00BA431F" w:rsidP="00BA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B74852" w:rsidRDefault="00BA431F" w:rsidP="00BA431F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F114B7">
        <w:rPr>
          <w:rFonts w:ascii="Times New Roman" w:hAnsi="Times New Roman"/>
          <w:b/>
          <w:bCs/>
          <w:sz w:val="32"/>
          <w:szCs w:val="32"/>
        </w:rPr>
        <w:t>2</w:t>
      </w:r>
      <w:r w:rsidR="00F114B7">
        <w:rPr>
          <w:rFonts w:ascii="Times New Roman" w:hAnsi="Times New Roman"/>
          <w:b/>
          <w:bCs/>
          <w:sz w:val="32"/>
          <w:szCs w:val="32"/>
          <w:vertAlign w:val="superscript"/>
        </w:rPr>
        <w:t xml:space="preserve">nd </w:t>
      </w:r>
      <w:r w:rsidR="00F114B7">
        <w:rPr>
          <w:rFonts w:ascii="Times New Roman" w:hAnsi="Times New Roman"/>
          <w:b/>
          <w:bCs/>
          <w:sz w:val="32"/>
          <w:szCs w:val="32"/>
        </w:rPr>
        <w:t>Semester</w:t>
      </w:r>
      <w:r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3804DA" w:rsidRDefault="00BA431F" w:rsidP="00BA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[D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>MLT-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 xml:space="preserve">HUMAN 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ANATOMY </w:t>
      </w: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INCLUDING HISTOLOGY]</w:t>
      </w:r>
    </w:p>
    <w:p w:rsidR="00BA431F" w:rsidRPr="007F7BFD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FD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BA431F" w:rsidRPr="006D76A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6AF">
        <w:rPr>
          <w:rFonts w:ascii="Times New Roman" w:hAnsi="Times New Roman" w:cs="Times New Roman"/>
          <w:b/>
          <w:sz w:val="24"/>
          <w:szCs w:val="24"/>
          <w:u w:val="single"/>
        </w:rPr>
        <w:t xml:space="preserve">Urinary system:  </w:t>
      </w:r>
    </w:p>
    <w:p w:rsidR="00BA431F" w:rsidRPr="006D76AF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76AF">
        <w:rPr>
          <w:rFonts w:ascii="Times New Roman" w:hAnsi="Times New Roman" w:cs="Times New Roman"/>
          <w:sz w:val="24"/>
          <w:szCs w:val="24"/>
        </w:rPr>
        <w:t xml:space="preserve">Kidney, </w:t>
      </w:r>
      <w:proofErr w:type="spellStart"/>
      <w:r w:rsidRPr="006D76AF">
        <w:rPr>
          <w:rFonts w:ascii="Times New Roman" w:hAnsi="Times New Roman" w:cs="Times New Roman"/>
          <w:sz w:val="24"/>
          <w:szCs w:val="24"/>
        </w:rPr>
        <w:t>ureter</w:t>
      </w:r>
      <w:proofErr w:type="spellEnd"/>
      <w:r w:rsidRPr="006D76AF">
        <w:rPr>
          <w:rFonts w:ascii="Times New Roman" w:hAnsi="Times New Roman" w:cs="Times New Roman"/>
          <w:sz w:val="24"/>
          <w:szCs w:val="24"/>
        </w:rPr>
        <w:t xml:space="preserve">, urinary bladder, male and female urethra, Histology of kidney, </w:t>
      </w:r>
      <w:proofErr w:type="spellStart"/>
      <w:r w:rsidRPr="006D76AF">
        <w:rPr>
          <w:rFonts w:ascii="Times New Roman" w:hAnsi="Times New Roman" w:cs="Times New Roman"/>
          <w:sz w:val="24"/>
          <w:szCs w:val="24"/>
        </w:rPr>
        <w:t>ureter</w:t>
      </w:r>
      <w:proofErr w:type="spellEnd"/>
      <w:r w:rsidRPr="006D76AF">
        <w:rPr>
          <w:rFonts w:ascii="Times New Roman" w:hAnsi="Times New Roman" w:cs="Times New Roman"/>
          <w:sz w:val="24"/>
          <w:szCs w:val="24"/>
        </w:rPr>
        <w:t xml:space="preserve"> and urinary bladder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1E9C">
        <w:rPr>
          <w:rFonts w:ascii="Times New Roman" w:hAnsi="Times New Roman" w:cs="Times New Roman"/>
          <w:sz w:val="24"/>
          <w:szCs w:val="24"/>
        </w:rPr>
        <w:t xml:space="preserve">. </w:t>
      </w:r>
      <w:r w:rsidRPr="00CD699E">
        <w:rPr>
          <w:rFonts w:ascii="Times New Roman" w:hAnsi="Times New Roman" w:cs="Times New Roman"/>
          <w:b/>
          <w:sz w:val="24"/>
          <w:szCs w:val="24"/>
          <w:u w:val="single"/>
        </w:rPr>
        <w:t>Reproductive system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Parts of male reproductive system, testis, vas deferen</w:t>
      </w:r>
      <w:r w:rsidR="0091232C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="0091232C">
        <w:rPr>
          <w:rFonts w:ascii="Times New Roman" w:hAnsi="Times New Roman" w:cs="Times New Roman"/>
          <w:sz w:val="24"/>
          <w:szCs w:val="24"/>
        </w:rPr>
        <w:t>epididymis</w:t>
      </w:r>
      <w:proofErr w:type="spellEnd"/>
      <w:r w:rsidR="009123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232C">
        <w:rPr>
          <w:rFonts w:ascii="Times New Roman" w:hAnsi="Times New Roman" w:cs="Times New Roman"/>
          <w:sz w:val="24"/>
          <w:szCs w:val="24"/>
        </w:rPr>
        <w:t>prostate ,</w:t>
      </w:r>
      <w:proofErr w:type="gramEnd"/>
      <w:r w:rsidR="0091232C"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Parts of female reproductive system, uterus, fallopian </w:t>
      </w:r>
      <w:r w:rsidR="0091232C">
        <w:rPr>
          <w:rFonts w:ascii="Times New Roman" w:hAnsi="Times New Roman" w:cs="Times New Roman"/>
          <w:sz w:val="24"/>
          <w:szCs w:val="24"/>
        </w:rPr>
        <w:t>tubes, ovary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31F" w:rsidRPr="008B1F2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8B1F21">
        <w:rPr>
          <w:rFonts w:ascii="Times New Roman" w:hAnsi="Times New Roman" w:cs="Times New Roman"/>
          <w:b/>
          <w:sz w:val="24"/>
          <w:szCs w:val="24"/>
        </w:rPr>
        <w:t>Digestive</w:t>
      </w:r>
      <w:proofErr w:type="gramEnd"/>
      <w:r w:rsidRPr="008B1F21">
        <w:rPr>
          <w:rFonts w:ascii="Times New Roman" w:hAnsi="Times New Roman" w:cs="Times New Roman"/>
          <w:b/>
          <w:sz w:val="24"/>
          <w:szCs w:val="24"/>
        </w:rPr>
        <w:t xml:space="preserve"> System:</w:t>
      </w:r>
      <w:r w:rsidRPr="008B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structure of alimentary canal ,Mouth, Salivary glands ,Pharynx ,</w:t>
      </w:r>
      <w:proofErr w:type="spellStart"/>
      <w:r>
        <w:rPr>
          <w:rFonts w:ascii="Times New Roman" w:hAnsi="Times New Roman" w:cs="Times New Roman"/>
          <w:sz w:val="24"/>
          <w:szCs w:val="24"/>
        </w:rPr>
        <w:t>Oesophagus</w:t>
      </w:r>
      <w:proofErr w:type="spellEnd"/>
      <w:r>
        <w:rPr>
          <w:rFonts w:ascii="Times New Roman" w:hAnsi="Times New Roman" w:cs="Times New Roman"/>
          <w:sz w:val="24"/>
          <w:szCs w:val="24"/>
        </w:rPr>
        <w:t>, Stomach , Small intestine , Large intestine , rectum ,anal canal ,  pancreas , Liver</w:t>
      </w:r>
    </w:p>
    <w:p w:rsidR="00BA431F" w:rsidRPr="007F7BFD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FD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111E9C">
        <w:rPr>
          <w:rFonts w:ascii="Times New Roman" w:hAnsi="Times New Roman" w:cs="Times New Roman"/>
          <w:sz w:val="24"/>
          <w:szCs w:val="24"/>
        </w:rPr>
        <w:t xml:space="preserve">. </w:t>
      </w:r>
      <w:r w:rsidRPr="00CD699E">
        <w:rPr>
          <w:rFonts w:ascii="Times New Roman" w:hAnsi="Times New Roman" w:cs="Times New Roman"/>
          <w:b/>
          <w:sz w:val="24"/>
          <w:szCs w:val="24"/>
          <w:u w:val="single"/>
        </w:rPr>
        <w:t>Endocrine glands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Names of all endocrine glands in detail on pituitary gland, thyroid gland, parathyroid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>gland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>, suprarenal glad – (gross &amp; histology)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1E9C">
        <w:rPr>
          <w:rFonts w:ascii="Times New Roman" w:hAnsi="Times New Roman" w:cs="Times New Roman"/>
          <w:sz w:val="24"/>
          <w:szCs w:val="24"/>
        </w:rPr>
        <w:t xml:space="preserve">. </w:t>
      </w:r>
      <w:r w:rsidRPr="00CD699E">
        <w:rPr>
          <w:rFonts w:ascii="Times New Roman" w:hAnsi="Times New Roman" w:cs="Times New Roman"/>
          <w:b/>
          <w:sz w:val="24"/>
          <w:szCs w:val="24"/>
          <w:u w:val="single"/>
        </w:rPr>
        <w:t>Nervous system</w:t>
      </w:r>
    </w:p>
    <w:p w:rsidR="0091232C" w:rsidRDefault="00BA431F" w:rsidP="009123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Neuron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Classification of 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 xml:space="preserve">Cerebrum, cerebellum, midbrain,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pons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medulla oblongata, spinal cord with spinal nerve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(gross &amp; histology)</w:t>
      </w:r>
    </w:p>
    <w:p w:rsidR="00BA431F" w:rsidRPr="007F7BFD" w:rsidRDefault="00BA431F" w:rsidP="009123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FD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9E">
        <w:rPr>
          <w:rFonts w:ascii="Times New Roman" w:hAnsi="Times New Roman" w:cs="Times New Roman"/>
          <w:b/>
          <w:sz w:val="24"/>
          <w:szCs w:val="24"/>
          <w:u w:val="single"/>
        </w:rPr>
        <w:t>Sensory organs</w:t>
      </w:r>
      <w:r w:rsidRPr="00111E9C">
        <w:rPr>
          <w:rFonts w:ascii="Times New Roman" w:hAnsi="Times New Roman" w:cs="Times New Roman"/>
          <w:sz w:val="24"/>
          <w:szCs w:val="24"/>
        </w:rPr>
        <w:t>: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Skin: Skin-histology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Appendages of skin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Eye: Parts of eye &amp;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apparatus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11E9C">
        <w:rPr>
          <w:rFonts w:ascii="Times New Roman" w:hAnsi="Times New Roman" w:cs="Times New Roman"/>
          <w:sz w:val="24"/>
          <w:szCs w:val="24"/>
        </w:rPr>
        <w:t>Extra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>-ocular muscles &amp; nerve supply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Ear: parts of ear- external, middle and inner ear and contents</w:t>
      </w:r>
    </w:p>
    <w:p w:rsidR="0091232C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699E">
        <w:rPr>
          <w:rFonts w:ascii="Times New Roman" w:hAnsi="Times New Roman" w:cs="Times New Roman"/>
          <w:b/>
          <w:sz w:val="24"/>
          <w:szCs w:val="24"/>
          <w:u w:val="single"/>
        </w:rPr>
        <w:t>Embryology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:Spermatogenesis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oogenesis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Ovulation, fertilization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Fetal circulation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Placenta</w:t>
      </w:r>
    </w:p>
    <w:p w:rsidR="00BA431F" w:rsidRPr="00C607E9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7E9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E9C">
        <w:rPr>
          <w:rFonts w:ascii="Times New Roman" w:hAnsi="Times New Roman" w:cs="Times New Roman"/>
          <w:sz w:val="24"/>
          <w:szCs w:val="24"/>
        </w:rPr>
        <w:t xml:space="preserve"> William Davis (P) understanding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Anatomy and Physiology MC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Chaursia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–A Text book of Anatomy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T.S.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A text book of Human Anatomy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Fattana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Human anatomy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(Description and applied)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Saunder’s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&amp; C P Prism Publishers, Bangalore – 1991</w:t>
      </w:r>
    </w:p>
    <w:p w:rsidR="00BA431F" w:rsidRDefault="00BA431F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ESTER .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Grishcimer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,Physiology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&amp; Anatomy with Practical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Considerations, J.P.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Lippin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Cott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. Philadelphia</w:t>
      </w:r>
    </w:p>
    <w:p w:rsidR="00F114B7" w:rsidRDefault="00F114B7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Pr="00111E9C" w:rsidRDefault="00F114B7" w:rsidP="00B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Default="00BA431F" w:rsidP="00BA431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BA431F" w:rsidRPr="00B74852" w:rsidRDefault="00F114B7" w:rsidP="00BA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BA431F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B74852" w:rsidRDefault="00F114B7" w:rsidP="00BA431F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proofErr w:type="gramStart"/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BD7A85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 Semester</w:t>
      </w:r>
      <w:proofErr w:type="gramEnd"/>
      <w:r w:rsidR="00BA431F"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3804DA" w:rsidRDefault="00BA431F" w:rsidP="00BA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>MLT-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E54F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 xml:space="preserve">HUMAN 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ANATOMY </w:t>
      </w:r>
      <w:r w:rsidR="0091232C">
        <w:rPr>
          <w:rFonts w:ascii="Times New Roman" w:hAnsi="Times New Roman" w:cs="Times New Roman"/>
          <w:b/>
          <w:bCs/>
          <w:sz w:val="28"/>
          <w:szCs w:val="28"/>
        </w:rPr>
        <w:t>Practical -</w:t>
      </w:r>
      <w:proofErr w:type="gramStart"/>
      <w:r w:rsidR="0091232C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INCLUDING HISTOLOGY]</w:t>
      </w:r>
    </w:p>
    <w:p w:rsidR="00BA431F" w:rsidRDefault="00BA431F" w:rsidP="00BA431F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1"/>
          <w:szCs w:val="21"/>
        </w:rPr>
      </w:pPr>
    </w:p>
    <w:p w:rsidR="00BA431F" w:rsidRPr="00102BAB" w:rsidRDefault="00BA431F" w:rsidP="00BA4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FBE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PRACTICALS</w:t>
      </w:r>
      <w:r w:rsidRPr="00F279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431F" w:rsidRPr="00CD699E" w:rsidRDefault="00BA431F" w:rsidP="00BA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9E">
        <w:rPr>
          <w:rFonts w:ascii="Times New Roman" w:hAnsi="Times New Roman" w:cs="Times New Roman"/>
          <w:sz w:val="24"/>
          <w:szCs w:val="24"/>
        </w:rPr>
        <w:t xml:space="preserve">Demonstration of parts of urinary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system,Histology</w:t>
      </w:r>
      <w:proofErr w:type="spellEnd"/>
      <w:r w:rsidRPr="00CD699E">
        <w:rPr>
          <w:rFonts w:ascii="Times New Roman" w:hAnsi="Times New Roman" w:cs="Times New Roman"/>
          <w:sz w:val="24"/>
          <w:szCs w:val="24"/>
        </w:rPr>
        <w:t xml:space="preserve"> of kidney,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ureter</w:t>
      </w:r>
      <w:proofErr w:type="spellEnd"/>
      <w:r w:rsidRPr="00CD699E">
        <w:rPr>
          <w:rFonts w:ascii="Times New Roman" w:hAnsi="Times New Roman" w:cs="Times New Roman"/>
          <w:sz w:val="24"/>
          <w:szCs w:val="24"/>
        </w:rPr>
        <w:t>, urinary bladder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431F" w:rsidRPr="00482554" w:rsidRDefault="00BA431F" w:rsidP="00BA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54">
        <w:rPr>
          <w:rFonts w:ascii="Times New Roman" w:hAnsi="Times New Roman" w:cs="Times New Roman"/>
          <w:sz w:val="24"/>
          <w:szCs w:val="24"/>
        </w:rPr>
        <w:t xml:space="preserve">Radiographs of abdomen-IVP, retrograde </w:t>
      </w:r>
      <w:proofErr w:type="spellStart"/>
      <w:r w:rsidRPr="00482554">
        <w:rPr>
          <w:rFonts w:ascii="Times New Roman" w:hAnsi="Times New Roman" w:cs="Times New Roman"/>
          <w:sz w:val="24"/>
          <w:szCs w:val="24"/>
        </w:rPr>
        <w:t>cystogram</w:t>
      </w:r>
      <w:proofErr w:type="spellEnd"/>
    </w:p>
    <w:p w:rsidR="00BA431F" w:rsidRPr="00CD699E" w:rsidRDefault="00BA431F" w:rsidP="00BA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9E">
        <w:rPr>
          <w:rFonts w:ascii="Times New Roman" w:hAnsi="Times New Roman" w:cs="Times New Roman"/>
          <w:sz w:val="24"/>
          <w:szCs w:val="24"/>
        </w:rPr>
        <w:t xml:space="preserve">Demonstration of section of male and female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pelves</w:t>
      </w:r>
      <w:proofErr w:type="spellEnd"/>
      <w:r w:rsidRPr="00CD699E">
        <w:rPr>
          <w:rFonts w:ascii="Times New Roman" w:hAnsi="Times New Roman" w:cs="Times New Roman"/>
          <w:sz w:val="24"/>
          <w:szCs w:val="24"/>
        </w:rPr>
        <w:t xml:space="preserve"> with organs in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situ,Histology</w:t>
      </w:r>
      <w:proofErr w:type="spellEnd"/>
      <w:r w:rsidRPr="00CD699E">
        <w:rPr>
          <w:rFonts w:ascii="Times New Roman" w:hAnsi="Times New Roman" w:cs="Times New Roman"/>
          <w:sz w:val="24"/>
          <w:szCs w:val="24"/>
        </w:rPr>
        <w:t xml:space="preserve"> of testis, vas deferens,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epididymis</w:t>
      </w:r>
      <w:proofErr w:type="spellEnd"/>
      <w:r w:rsidRPr="00CD699E">
        <w:rPr>
          <w:rFonts w:ascii="Times New Roman" w:hAnsi="Times New Roman" w:cs="Times New Roman"/>
          <w:sz w:val="24"/>
          <w:szCs w:val="24"/>
        </w:rPr>
        <w:t xml:space="preserve">, prostate, uterus, fallopian tubes,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ovary,Radiographs</w:t>
      </w:r>
      <w:proofErr w:type="spellEnd"/>
      <w:r w:rsidRPr="00CD699E">
        <w:rPr>
          <w:rFonts w:ascii="Times New Roman" w:hAnsi="Times New Roman" w:cs="Times New Roman"/>
          <w:sz w:val="24"/>
          <w:szCs w:val="24"/>
        </w:rPr>
        <w:t xml:space="preserve"> of pelvis –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hysterosalpingogram</w:t>
      </w:r>
      <w:proofErr w:type="spellEnd"/>
    </w:p>
    <w:p w:rsidR="00BA431F" w:rsidRPr="00CD699E" w:rsidRDefault="00BA431F" w:rsidP="00BA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9E">
        <w:rPr>
          <w:rFonts w:ascii="Times New Roman" w:hAnsi="Times New Roman" w:cs="Times New Roman"/>
          <w:sz w:val="24"/>
          <w:szCs w:val="24"/>
        </w:rPr>
        <w:t xml:space="preserve">Demonstration of the </w:t>
      </w:r>
      <w:proofErr w:type="spellStart"/>
      <w:r w:rsidRPr="00CD699E">
        <w:rPr>
          <w:rFonts w:ascii="Times New Roman" w:hAnsi="Times New Roman" w:cs="Times New Roman"/>
          <w:sz w:val="24"/>
          <w:szCs w:val="24"/>
        </w:rPr>
        <w:t>glands,Histology</w:t>
      </w:r>
      <w:proofErr w:type="spellEnd"/>
      <w:r w:rsidRPr="00CD699E">
        <w:rPr>
          <w:rFonts w:ascii="Times New Roman" w:hAnsi="Times New Roman" w:cs="Times New Roman"/>
          <w:sz w:val="24"/>
          <w:szCs w:val="24"/>
        </w:rPr>
        <w:t xml:space="preserve"> of pituitary, thyroid, parathyroid, suprarenal glands</w:t>
      </w:r>
    </w:p>
    <w:p w:rsidR="00BA431F" w:rsidRDefault="00BA431F" w:rsidP="00BA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31F" w:rsidRPr="00CD699E" w:rsidRDefault="00BA431F" w:rsidP="00BA431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Default="00BA431F" w:rsidP="00BA431F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BA431F" w:rsidRPr="00102BAB" w:rsidRDefault="00BA431F" w:rsidP="00BA431F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BA431F" w:rsidRDefault="00BA431F" w:rsidP="00BA431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1F" w:rsidRPr="00102BAB" w:rsidRDefault="00F114B7" w:rsidP="00BA431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BA431F"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102BAB" w:rsidRDefault="00F114B7" w:rsidP="00BA431F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8C3096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314A07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MLT-20</w:t>
      </w:r>
      <w:r w:rsidRPr="00314A0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14A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 xml:space="preserve">HUMAN </w:t>
      </w:r>
      <w:r w:rsidRPr="00314A07">
        <w:rPr>
          <w:rFonts w:ascii="Times New Roman" w:hAnsi="Times New Roman" w:cs="Times New Roman"/>
          <w:b/>
          <w:bCs/>
          <w:sz w:val="28"/>
          <w:szCs w:val="28"/>
        </w:rPr>
        <w:t>PHYSIOLOGY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UNIT-1</w:t>
      </w:r>
      <w:r w:rsidRPr="00027E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431F" w:rsidRDefault="00BA431F" w:rsidP="00BA43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74">
        <w:rPr>
          <w:rFonts w:ascii="Times New Roman" w:hAnsi="Times New Roman" w:cs="Times New Roman"/>
          <w:b/>
          <w:sz w:val="24"/>
          <w:szCs w:val="24"/>
        </w:rPr>
        <w:t>DIGESTIVE SYSTEM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7874">
        <w:rPr>
          <w:rFonts w:ascii="Times New Roman" w:hAnsi="Times New Roman" w:cs="Times New Roman"/>
          <w:sz w:val="24"/>
          <w:szCs w:val="24"/>
        </w:rPr>
        <w:t>Digestive System- Physiological anatomy of Gastro intestinal tract, Functions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digestive 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 xml:space="preserve">Salivary glands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Stucture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and functions. Deglutination –stages and regulation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E9C">
        <w:rPr>
          <w:rFonts w:ascii="Times New Roman" w:hAnsi="Times New Roman" w:cs="Times New Roman"/>
          <w:sz w:val="24"/>
          <w:szCs w:val="24"/>
        </w:rPr>
        <w:t xml:space="preserve">Stomach – structure and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fuctions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31F" w:rsidRPr="00C632F4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F4">
        <w:rPr>
          <w:rFonts w:ascii="Times New Roman" w:hAnsi="Times New Roman" w:cs="Times New Roman"/>
          <w:b/>
          <w:sz w:val="24"/>
          <w:szCs w:val="24"/>
        </w:rPr>
        <w:t>UNIT-2</w:t>
      </w:r>
      <w:r w:rsidRPr="00C632F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632F4">
        <w:rPr>
          <w:rFonts w:ascii="Times New Roman" w:hAnsi="Times New Roman" w:cs="Times New Roman"/>
          <w:b/>
          <w:sz w:val="24"/>
          <w:szCs w:val="24"/>
        </w:rPr>
        <w:t>:</w:t>
      </w:r>
    </w:p>
    <w:p w:rsidR="00BA431F" w:rsidRPr="00C632F4" w:rsidRDefault="00BA431F" w:rsidP="00BA4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F4">
        <w:rPr>
          <w:rFonts w:ascii="Times New Roman" w:hAnsi="Times New Roman" w:cs="Times New Roman"/>
          <w:b/>
          <w:sz w:val="24"/>
          <w:szCs w:val="24"/>
        </w:rPr>
        <w:t>RESPIRATORY SYSTEM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>Functions of Respiratory system, Physiological Anatomy of Respiratory system,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Respiratory tract, Respiratory Muscles, Respiratory organ-lungs, Alveoli, Respiratory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membrane, stages of respiration.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Mechanism of normal and rigorous respiration.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A431F" w:rsidRPr="00C632F4" w:rsidRDefault="00BA431F" w:rsidP="00BA4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F4">
        <w:rPr>
          <w:rFonts w:ascii="Times New Roman" w:hAnsi="Times New Roman" w:cs="Times New Roman"/>
          <w:b/>
          <w:sz w:val="24"/>
          <w:szCs w:val="24"/>
        </w:rPr>
        <w:t>ENDOCRINE SYSTEM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F4">
        <w:rPr>
          <w:rFonts w:ascii="Times New Roman" w:hAnsi="Times New Roman" w:cs="Times New Roman"/>
          <w:sz w:val="24"/>
          <w:szCs w:val="24"/>
        </w:rPr>
        <w:t xml:space="preserve">Definition Classification of Endocrine glands &amp; their </w:t>
      </w:r>
      <w:proofErr w:type="spellStart"/>
      <w:r w:rsidRPr="00C632F4">
        <w:rPr>
          <w:rFonts w:ascii="Times New Roman" w:hAnsi="Times New Roman" w:cs="Times New Roman"/>
          <w:sz w:val="24"/>
          <w:szCs w:val="24"/>
        </w:rPr>
        <w:t>Harmones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 xml:space="preserve">Properties of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Harmones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Thyroid gland hormone–</w:t>
      </w:r>
      <w:r w:rsidRPr="00111E9C">
        <w:rPr>
          <w:rFonts w:ascii="Times New Roman" w:hAnsi="Times New Roman" w:cs="Times New Roman"/>
          <w:sz w:val="24"/>
          <w:szCs w:val="24"/>
        </w:rPr>
        <w:t xml:space="preserve">Physiological, Anatomy, Hormone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scerated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Physiological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function,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regulation of secretion.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1F" w:rsidRPr="00C632F4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F4">
        <w:rPr>
          <w:rFonts w:ascii="Times New Roman" w:hAnsi="Times New Roman" w:cs="Times New Roman"/>
          <w:b/>
          <w:sz w:val="24"/>
          <w:szCs w:val="24"/>
        </w:rPr>
        <w:t>UNIT-3</w:t>
      </w:r>
      <w:r w:rsidRPr="00C632F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C632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431F" w:rsidRPr="007F7BFD" w:rsidRDefault="00BA431F" w:rsidP="00BA431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FD">
        <w:rPr>
          <w:rFonts w:ascii="Times New Roman" w:hAnsi="Times New Roman" w:cs="Times New Roman"/>
          <w:b/>
          <w:sz w:val="24"/>
          <w:szCs w:val="24"/>
        </w:rPr>
        <w:t>NERVOUS SYSTEM</w:t>
      </w:r>
    </w:p>
    <w:p w:rsidR="0091232C" w:rsidRDefault="00BA431F" w:rsidP="0091232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Functions of Nervous system,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Neurone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structure, classification and properties.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Neuroglia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nerve fiber,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classification ,conduction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of impulses continuous and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saltatory.Velocity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of impulse transmission and factors affecting. </w:t>
      </w:r>
    </w:p>
    <w:p w:rsidR="00BA431F" w:rsidRPr="0091232C" w:rsidRDefault="00BA431F" w:rsidP="009123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2C">
        <w:rPr>
          <w:rFonts w:ascii="Times New Roman" w:hAnsi="Times New Roman" w:cs="Times New Roman"/>
          <w:b/>
          <w:sz w:val="24"/>
          <w:szCs w:val="24"/>
        </w:rPr>
        <w:t>EXCRETORY SYSTEM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Excretory organs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 xml:space="preserve">Kidneys: Functions of kidneys structural and functional unit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nepron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vasarecta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cortical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juxtamedullary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nephrons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Juxta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Glomerular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Apparatus –Structure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function.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Renal circulation peculiarities.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Mechanism of Urine formation </w:t>
      </w:r>
    </w:p>
    <w:p w:rsidR="0091232C" w:rsidRPr="00111E9C" w:rsidRDefault="0091232C" w:rsidP="00BA43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b/>
          <w:sz w:val="24"/>
          <w:szCs w:val="24"/>
        </w:rPr>
        <w:lastRenderedPageBreak/>
        <w:t>REFERENCE BOOKS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1. Guyton (Arthur) Text Book of Physiology.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Latest Ed. Prism publishers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111E9C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>CC) Human Physiology Latest Ed.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E9C">
        <w:rPr>
          <w:rFonts w:ascii="Times New Roman" w:hAnsi="Times New Roman" w:cs="Times New Roman"/>
          <w:sz w:val="24"/>
          <w:szCs w:val="24"/>
        </w:rPr>
        <w:t>Vol-1, Medical Allied Agency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Choudhari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Sujith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K) Concise Medical Physiology Latest Ed.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Book,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Ganong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(William F) Review of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Physiology. Latest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Ed .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Appleton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Default="00BA431F" w:rsidP="00BA431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BA431F" w:rsidRPr="00B74852" w:rsidRDefault="00F114B7" w:rsidP="00BA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BA431F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B74852" w:rsidRDefault="00F114B7" w:rsidP="00BA431F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8C3096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BA431F"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314A07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MLT-20</w:t>
      </w:r>
      <w:r w:rsidR="006E54F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proofErr w:type="gramStart"/>
      <w:r w:rsidRPr="00314A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>HUMAN</w:t>
      </w:r>
      <w:proofErr w:type="gramEnd"/>
      <w:r w:rsidR="00F11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A07">
        <w:rPr>
          <w:rFonts w:ascii="Times New Roman" w:hAnsi="Times New Roman" w:cs="Times New Roman"/>
          <w:b/>
          <w:bCs/>
          <w:sz w:val="28"/>
          <w:szCs w:val="28"/>
        </w:rPr>
        <w:t xml:space="preserve"> PHYSIOLOGY</w:t>
      </w:r>
      <w:r w:rsidR="0091232C">
        <w:rPr>
          <w:rFonts w:ascii="Times New Roman" w:hAnsi="Times New Roman" w:cs="Times New Roman"/>
          <w:b/>
          <w:bCs/>
          <w:sz w:val="28"/>
          <w:szCs w:val="28"/>
        </w:rPr>
        <w:t xml:space="preserve"> PRACTICAL -II</w:t>
      </w:r>
    </w:p>
    <w:p w:rsidR="00BA431F" w:rsidRPr="00ED222D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222D">
        <w:rPr>
          <w:rFonts w:ascii="Times New Roman" w:hAnsi="Times New Roman" w:cs="Times New Roman"/>
          <w:b/>
          <w:sz w:val="28"/>
          <w:szCs w:val="24"/>
        </w:rPr>
        <w:t>PRACTICALS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BA431F" w:rsidRPr="00D22F9D" w:rsidRDefault="00BA431F" w:rsidP="00BA43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Calculation of Blood indices</w:t>
      </w:r>
    </w:p>
    <w:p w:rsidR="00BA431F" w:rsidRPr="00D22F9D" w:rsidRDefault="00BA431F" w:rsidP="00BA43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Determination of Clotting Time, Bleeding Time</w:t>
      </w:r>
    </w:p>
    <w:p w:rsidR="00BA431F" w:rsidRPr="00D22F9D" w:rsidRDefault="00BA431F" w:rsidP="00BA43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Blood pressure Recording</w:t>
      </w:r>
    </w:p>
    <w:p w:rsidR="00BA431F" w:rsidRPr="00D22F9D" w:rsidRDefault="00BA431F" w:rsidP="00BA43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Auscultation for Heart Sounds</w:t>
      </w:r>
    </w:p>
    <w:p w:rsidR="00BA431F" w:rsidRPr="00D22F9D" w:rsidRDefault="00BA431F" w:rsidP="00BA43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Artificial Respiration</w:t>
      </w:r>
    </w:p>
    <w:p w:rsidR="00BA431F" w:rsidRPr="00D22F9D" w:rsidRDefault="00BA431F" w:rsidP="00BA43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Determination of vital capacity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2C" w:rsidRDefault="0091232C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Pr="00102BAB" w:rsidRDefault="00BA431F" w:rsidP="00BA431F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BA431F" w:rsidRDefault="00BA431F" w:rsidP="00BA431F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1F" w:rsidRPr="00102BAB" w:rsidRDefault="00F114B7" w:rsidP="00BA431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BA431F"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102BAB" w:rsidRDefault="00F114B7" w:rsidP="00BA431F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096171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D22F9D" w:rsidRDefault="00F114B7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A431F" w:rsidRPr="00D22F9D">
        <w:rPr>
          <w:rFonts w:ascii="Times New Roman" w:hAnsi="Times New Roman" w:cs="Times New Roman"/>
          <w:b/>
          <w:bCs/>
          <w:sz w:val="28"/>
          <w:szCs w:val="28"/>
        </w:rPr>
        <w:t>MLT-</w:t>
      </w:r>
      <w:r w:rsidR="00BA43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431F" w:rsidRPr="00D22F9D">
        <w:rPr>
          <w:rFonts w:ascii="Times New Roman" w:hAnsi="Times New Roman" w:cs="Times New Roman"/>
          <w:b/>
          <w:bCs/>
          <w:sz w:val="28"/>
          <w:szCs w:val="28"/>
        </w:rPr>
        <w:t xml:space="preserve">03: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CLINICAL </w:t>
      </w:r>
      <w:r w:rsidR="00BA431F" w:rsidRPr="00D22F9D">
        <w:rPr>
          <w:rFonts w:ascii="Times New Roman" w:hAnsi="Times New Roman" w:cs="Times New Roman"/>
          <w:b/>
          <w:sz w:val="28"/>
          <w:szCs w:val="28"/>
        </w:rPr>
        <w:t>BIOCHEMISTRY-I</w:t>
      </w:r>
      <w:r w:rsidR="00BA431F">
        <w:rPr>
          <w:rFonts w:ascii="Times New Roman" w:hAnsi="Times New Roman" w:cs="Times New Roman"/>
          <w:b/>
          <w:sz w:val="28"/>
          <w:szCs w:val="28"/>
        </w:rPr>
        <w:t>I</w:t>
      </w:r>
    </w:p>
    <w:p w:rsidR="00BA431F" w:rsidRPr="00314A07" w:rsidRDefault="00BA431F" w:rsidP="00BA4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UNIT-1</w:t>
      </w:r>
      <w:r w:rsidRPr="00166D4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431F" w:rsidRPr="000D3816" w:rsidRDefault="000D3816" w:rsidP="000D38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16">
        <w:rPr>
          <w:rFonts w:ascii="Times New Roman" w:hAnsi="Times New Roman" w:cs="Times New Roman"/>
          <w:sz w:val="23"/>
          <w:szCs w:val="23"/>
        </w:rPr>
        <w:t xml:space="preserve"> Definition of solutions and Reagents: - Percent solution, Molar solution, Normal solution and Buffer Solutions</w:t>
      </w:r>
      <w:r w:rsidR="00BA431F" w:rsidRPr="000D3816">
        <w:rPr>
          <w:rFonts w:ascii="Times New Roman" w:hAnsi="Times New Roman" w:cs="Times New Roman"/>
          <w:sz w:val="24"/>
          <w:szCs w:val="24"/>
        </w:rPr>
        <w:t>.</w:t>
      </w:r>
      <w:r w:rsidRPr="000D3816">
        <w:rPr>
          <w:rFonts w:ascii="Times New Roman" w:hAnsi="Times New Roman" w:cs="Times New Roman"/>
          <w:sz w:val="23"/>
          <w:szCs w:val="23"/>
        </w:rPr>
        <w:t xml:space="preserve"> Instruments and Laboratory Techniques.</w:t>
      </w:r>
    </w:p>
    <w:p w:rsidR="000D3816" w:rsidRPr="000D3816" w:rsidRDefault="000D3816" w:rsidP="000D38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Collection and Recording of Biochemical Specimen, separation of serum/plasma preservation, Disposal of Biological waste</w:t>
      </w:r>
    </w:p>
    <w:p w:rsidR="00BA431F" w:rsidRPr="00EE627E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20">
        <w:rPr>
          <w:rFonts w:ascii="Times New Roman" w:hAnsi="Times New Roman" w:cs="Times New Roman"/>
          <w:b/>
          <w:sz w:val="24"/>
          <w:szCs w:val="24"/>
        </w:rPr>
        <w:t>UNIT-2</w:t>
      </w:r>
      <w:r w:rsidRPr="004E4B2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E4B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431F" w:rsidRDefault="00BA431F" w:rsidP="00BA431F">
      <w:pPr>
        <w:pStyle w:val="Default"/>
        <w:ind w:left="1080" w:hanging="3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Acids and Bases, pH Measurements: - pH indicators, pH paper and pH meter. </w:t>
      </w:r>
    </w:p>
    <w:p w:rsidR="000D3816" w:rsidRDefault="00BA431F" w:rsidP="000D3816">
      <w:pPr>
        <w:pStyle w:val="Default"/>
        <w:ind w:left="1080" w:hanging="3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Collection and Recording of Biochemical Specimen,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separation of serum/plasma preservation, Disposal of Biological waste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0D3816" w:rsidRPr="000D3816">
        <w:rPr>
          <w:rFonts w:ascii="Times New Roman" w:hAnsi="Times New Roman" w:cs="Times New Roman"/>
          <w:sz w:val="23"/>
          <w:szCs w:val="23"/>
        </w:rPr>
        <w:t xml:space="preserve"> </w:t>
      </w:r>
      <w:r w:rsidR="000D3816">
        <w:rPr>
          <w:rFonts w:ascii="Times New Roman" w:hAnsi="Times New Roman" w:cs="Times New Roman"/>
          <w:color w:val="auto"/>
          <w:sz w:val="23"/>
          <w:szCs w:val="23"/>
        </w:rPr>
        <w:t xml:space="preserve">1. Chemical examination of Urine: - Qualitative, Sugar, Protein, Bile Salt, Bile Pigment, </w:t>
      </w:r>
      <w:proofErr w:type="spellStart"/>
      <w:r w:rsidR="000D3816">
        <w:rPr>
          <w:rFonts w:ascii="Times New Roman" w:hAnsi="Times New Roman" w:cs="Times New Roman"/>
          <w:color w:val="auto"/>
          <w:sz w:val="23"/>
          <w:szCs w:val="23"/>
        </w:rPr>
        <w:t>Ketones</w:t>
      </w:r>
      <w:proofErr w:type="spellEnd"/>
      <w:r w:rsidR="000D3816">
        <w:rPr>
          <w:rFonts w:ascii="Times New Roman" w:hAnsi="Times New Roman" w:cs="Times New Roman"/>
          <w:color w:val="auto"/>
          <w:sz w:val="23"/>
          <w:szCs w:val="23"/>
        </w:rPr>
        <w:t xml:space="preserve"> Bodies </w:t>
      </w:r>
    </w:p>
    <w:p w:rsidR="000D3816" w:rsidRDefault="000D3816" w:rsidP="000D3816">
      <w:pPr>
        <w:pStyle w:val="Default"/>
        <w:ind w:left="1080" w:hanging="3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 Chemical examination of Stool: - Occult Blood. </w:t>
      </w:r>
    </w:p>
    <w:p w:rsidR="000D3816" w:rsidRDefault="000D3816" w:rsidP="000D3816">
      <w:pPr>
        <w:pStyle w:val="Default"/>
        <w:ind w:left="1080" w:hanging="3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 Chemical examination of other Body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Fluids :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CSR, Plural Fluid, Ascetic Fluid etc. </w:t>
      </w:r>
    </w:p>
    <w:p w:rsidR="00BA431F" w:rsidRDefault="00BA431F" w:rsidP="00BA431F">
      <w:pPr>
        <w:pStyle w:val="Default"/>
        <w:ind w:left="1080" w:hanging="360"/>
        <w:rPr>
          <w:rFonts w:ascii="Times New Roman" w:hAnsi="Times New Roman" w:cs="Times New Roman"/>
          <w:color w:val="auto"/>
          <w:sz w:val="23"/>
          <w:szCs w:val="23"/>
        </w:rPr>
      </w:pPr>
    </w:p>
    <w:p w:rsidR="000D3816" w:rsidRDefault="000D3816" w:rsidP="00BA431F">
      <w:pPr>
        <w:pStyle w:val="Default"/>
        <w:ind w:left="1080" w:hanging="360"/>
        <w:rPr>
          <w:rFonts w:ascii="Times New Roman" w:hAnsi="Times New Roman" w:cs="Times New Roman"/>
          <w:color w:val="auto"/>
          <w:sz w:val="23"/>
          <w:szCs w:val="23"/>
        </w:rPr>
      </w:pPr>
    </w:p>
    <w:p w:rsidR="00BA431F" w:rsidRPr="000D3816" w:rsidRDefault="00BA431F" w:rsidP="000D38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78">
        <w:rPr>
          <w:rFonts w:ascii="Times New Roman" w:hAnsi="Times New Roman" w:cs="Times New Roman"/>
          <w:b/>
          <w:sz w:val="24"/>
          <w:szCs w:val="24"/>
        </w:rPr>
        <w:t>UNIT-3</w:t>
      </w:r>
      <w:r w:rsidRPr="0025367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25367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A431F" w:rsidRPr="000D3816" w:rsidRDefault="00BA431F" w:rsidP="000D38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16">
        <w:rPr>
          <w:rFonts w:ascii="Times New Roman" w:hAnsi="Times New Roman" w:cs="Times New Roman"/>
          <w:b/>
          <w:i/>
          <w:sz w:val="24"/>
          <w:szCs w:val="24"/>
        </w:rPr>
        <w:t>Special Investigations</w:t>
      </w:r>
      <w:r w:rsidRPr="000D3816">
        <w:rPr>
          <w:rFonts w:ascii="Times New Roman" w:hAnsi="Times New Roman" w:cs="Times New Roman"/>
          <w:b/>
          <w:sz w:val="24"/>
          <w:szCs w:val="24"/>
        </w:rPr>
        <w:t>:</w:t>
      </w:r>
      <w:r w:rsidRPr="000D3816">
        <w:rPr>
          <w:rFonts w:ascii="Times New Roman" w:hAnsi="Times New Roman" w:cs="Times New Roman"/>
          <w:sz w:val="24"/>
          <w:szCs w:val="24"/>
        </w:rPr>
        <w:t xml:space="preserve">  Immunoglobulin Drugs: Regulation of Acid Base status: Henderson </w:t>
      </w:r>
      <w:proofErr w:type="spellStart"/>
      <w:r w:rsidRPr="000D3816">
        <w:rPr>
          <w:rFonts w:ascii="Times New Roman" w:hAnsi="Times New Roman" w:cs="Times New Roman"/>
          <w:sz w:val="24"/>
          <w:szCs w:val="24"/>
        </w:rPr>
        <w:t>Hasselback</w:t>
      </w:r>
      <w:proofErr w:type="spellEnd"/>
      <w:r w:rsidRPr="000D3816">
        <w:rPr>
          <w:rFonts w:ascii="Times New Roman" w:hAnsi="Times New Roman" w:cs="Times New Roman"/>
          <w:sz w:val="24"/>
          <w:szCs w:val="24"/>
        </w:rPr>
        <w:t xml:space="preserve"> Equations, Buffers of the fluid, pH Regulation, Disturbance in acid Base Balance, Anion Gap, Metabolic acidosis, Metabolic acidosis, Metabolic alkalosis, Respiratory acidosis, Respiratory alkalosis,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1F" w:rsidRPr="006C6EF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F1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BA431F" w:rsidRPr="006C6EF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Varley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– Clinical chemistry</w:t>
      </w:r>
    </w:p>
    <w:p w:rsidR="00BA431F" w:rsidRPr="006C6EF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2. TEITZ – Clinical chemistry</w:t>
      </w:r>
    </w:p>
    <w:p w:rsidR="00BA431F" w:rsidRPr="006C6EF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3. Kaplan – Clinical chemistry</w:t>
      </w:r>
    </w:p>
    <w:p w:rsidR="00BA431F" w:rsidRPr="006C6EF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lastRenderedPageBreak/>
        <w:t xml:space="preserve">4. Ramakrishna(S) </w:t>
      </w:r>
      <w:proofErr w:type="spellStart"/>
      <w:proofErr w:type="gramStart"/>
      <w:r w:rsidRPr="006C6EF1"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6EF1">
        <w:rPr>
          <w:rFonts w:ascii="Times New Roman" w:hAnsi="Times New Roman" w:cs="Times New Roman"/>
          <w:sz w:val="24"/>
          <w:szCs w:val="24"/>
        </w:rPr>
        <w:t xml:space="preserve">KG),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Rajna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® Text book of  Medical Biochemistry Latest Ed Orient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Bombay –1980</w:t>
      </w:r>
    </w:p>
    <w:p w:rsidR="00BA431F" w:rsidRPr="006C6EF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Vasudevan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(DM)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Sreekumari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>(S) Text book of Biochemistry for Medical students, Latest Ed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6.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E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Debajyothi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) Biochemistry Latest ED Academic, Publishers,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Culcutta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BA431F" w:rsidRPr="006C6EF1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Default="00BA431F" w:rsidP="00BA431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BA431F" w:rsidRPr="00B74852" w:rsidRDefault="00F114B7" w:rsidP="00BA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BA431F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B74852" w:rsidRDefault="00F114B7" w:rsidP="00BA431F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613024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BA431F"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D22F9D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MLT-20</w:t>
      </w:r>
      <w:r w:rsidR="006E54F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D22F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 xml:space="preserve">CLINICAL </w:t>
      </w:r>
      <w:r w:rsidRPr="00D22F9D">
        <w:rPr>
          <w:rFonts w:ascii="Times New Roman" w:hAnsi="Times New Roman" w:cs="Times New Roman"/>
          <w:b/>
          <w:sz w:val="28"/>
          <w:szCs w:val="28"/>
        </w:rPr>
        <w:t>BIOCHEMISTRY</w:t>
      </w:r>
      <w:r w:rsidR="009A3CC9">
        <w:rPr>
          <w:rFonts w:ascii="Times New Roman" w:hAnsi="Times New Roman" w:cs="Times New Roman"/>
          <w:b/>
          <w:sz w:val="28"/>
          <w:szCs w:val="28"/>
        </w:rPr>
        <w:t xml:space="preserve"> PRACTICAL </w:t>
      </w:r>
      <w:r w:rsidRPr="00D22F9D">
        <w:rPr>
          <w:rFonts w:ascii="Times New Roman" w:hAnsi="Times New Roman" w:cs="Times New Roman"/>
          <w:b/>
          <w:sz w:val="28"/>
          <w:szCs w:val="28"/>
        </w:rPr>
        <w:t>-I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BA431F" w:rsidRPr="00253678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53678">
        <w:rPr>
          <w:rFonts w:ascii="Times New Roman" w:hAnsi="Times New Roman" w:cs="Times New Roman"/>
          <w:b/>
          <w:bCs/>
          <w:sz w:val="28"/>
          <w:szCs w:val="24"/>
        </w:rPr>
        <w:t>PRACTICALS</w:t>
      </w:r>
    </w:p>
    <w:p w:rsidR="00BA431F" w:rsidRPr="00B833E3" w:rsidRDefault="00BA431F" w:rsidP="00BA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E3">
        <w:rPr>
          <w:rFonts w:ascii="Times New Roman" w:hAnsi="Times New Roman" w:cs="Times New Roman"/>
          <w:sz w:val="24"/>
          <w:szCs w:val="24"/>
        </w:rPr>
        <w:t>Analysis of Normal Urine</w:t>
      </w:r>
    </w:p>
    <w:p w:rsidR="00BA431F" w:rsidRPr="006C6EF1" w:rsidRDefault="00BA431F" w:rsidP="00BA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Composition of urine</w:t>
      </w:r>
    </w:p>
    <w:p w:rsidR="00BA431F" w:rsidRPr="006C6EF1" w:rsidRDefault="00BA431F" w:rsidP="00BA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Procedure for routine screening</w:t>
      </w:r>
    </w:p>
    <w:p w:rsidR="00BA431F" w:rsidRPr="006C6EF1" w:rsidRDefault="00BA431F" w:rsidP="00BA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Urinary screening for inborn errors of metabolism</w:t>
      </w:r>
    </w:p>
    <w:p w:rsidR="00BA431F" w:rsidRPr="006C6EF1" w:rsidRDefault="00BA431F" w:rsidP="00BA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Common renal disease</w:t>
      </w:r>
    </w:p>
    <w:p w:rsidR="00BA431F" w:rsidRDefault="00BA431F" w:rsidP="00BA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Urinary calculus</w:t>
      </w:r>
    </w:p>
    <w:p w:rsidR="00BA431F" w:rsidRPr="006C6EF1" w:rsidRDefault="00BA431F" w:rsidP="00BA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measurement</w:t>
      </w:r>
    </w:p>
    <w:p w:rsidR="00BA431F" w:rsidRDefault="00BA431F" w:rsidP="00BA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F114B7" w:rsidTr="00FE2F8C">
        <w:trPr>
          <w:trHeight w:val="410"/>
        </w:trPr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F114B7" w:rsidTr="00FE2F8C">
        <w:trPr>
          <w:trHeight w:val="263"/>
        </w:trPr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F114B7" w:rsidRDefault="00F114B7" w:rsidP="00F114B7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F114B7" w:rsidRPr="00102BAB" w:rsidRDefault="00F114B7" w:rsidP="00F114B7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F114B7" w:rsidRDefault="00F114B7" w:rsidP="00F114B7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4B7" w:rsidRPr="00102BAB" w:rsidRDefault="00F114B7" w:rsidP="00F114B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F114B7" w:rsidRPr="00102BAB" w:rsidRDefault="00F114B7" w:rsidP="00F114B7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102BAB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287850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F114B7" w:rsidRPr="00A93F8D" w:rsidRDefault="00F114B7" w:rsidP="00F11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[D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>MLT-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30F5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MEDICAL 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>MICROBIOLOGY</w:t>
      </w:r>
      <w:r w:rsidRPr="00A93F8D">
        <w:rPr>
          <w:rFonts w:ascii="Times New Roman" w:hAnsi="Times New Roman" w:cs="Times New Roman"/>
          <w:b/>
          <w:sz w:val="28"/>
          <w:szCs w:val="28"/>
        </w:rPr>
        <w:t>-I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F114B7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9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NIT-I:</w:t>
      </w:r>
    </w:p>
    <w:p w:rsidR="00F114B7" w:rsidRPr="00072023" w:rsidRDefault="00F114B7" w:rsidP="00F114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023">
        <w:rPr>
          <w:rFonts w:ascii="Times New Roman" w:hAnsi="Times New Roman" w:cs="Times New Roman"/>
          <w:b/>
          <w:sz w:val="24"/>
          <w:szCs w:val="24"/>
        </w:rPr>
        <w:t>Parasitology</w:t>
      </w:r>
      <w:proofErr w:type="spellEnd"/>
      <w:r w:rsidRPr="00072023">
        <w:rPr>
          <w:rFonts w:ascii="Times New Roman" w:hAnsi="Times New Roman" w:cs="Times New Roman"/>
          <w:sz w:val="24"/>
          <w:szCs w:val="24"/>
        </w:rPr>
        <w:t>:</w:t>
      </w:r>
    </w:p>
    <w:p w:rsidR="00F114B7" w:rsidRDefault="009A3CC9" w:rsidP="00F114B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&amp;</w:t>
      </w:r>
      <w:r w:rsidR="00F114B7" w:rsidRPr="00111E9C">
        <w:rPr>
          <w:rFonts w:ascii="Times New Roman" w:hAnsi="Times New Roman" w:cs="Times New Roman"/>
          <w:sz w:val="24"/>
          <w:szCs w:val="24"/>
        </w:rPr>
        <w:t xml:space="preserve"> laboratory diagnosis of following parasites E. </w:t>
      </w:r>
      <w:proofErr w:type="spellStart"/>
      <w:r w:rsidR="00F114B7" w:rsidRPr="00111E9C">
        <w:rPr>
          <w:rFonts w:ascii="Times New Roman" w:hAnsi="Times New Roman" w:cs="Times New Roman"/>
          <w:sz w:val="24"/>
          <w:szCs w:val="24"/>
        </w:rPr>
        <w:t>histolytica</w:t>
      </w:r>
      <w:proofErr w:type="spellEnd"/>
      <w:r w:rsidR="00F114B7" w:rsidRPr="00111E9C">
        <w:rPr>
          <w:rFonts w:ascii="Times New Roman" w:hAnsi="Times New Roman" w:cs="Times New Roman"/>
          <w:sz w:val="24"/>
          <w:szCs w:val="24"/>
        </w:rPr>
        <w:t>, Plasmodium, Tape worms, Intestinal nematodes</w:t>
      </w:r>
    </w:p>
    <w:p w:rsidR="00F114B7" w:rsidRPr="00727F1B" w:rsidRDefault="00F114B7" w:rsidP="00F114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1B">
        <w:rPr>
          <w:rFonts w:ascii="Times New Roman" w:hAnsi="Times New Roman" w:cs="Times New Roman"/>
          <w:b/>
          <w:sz w:val="24"/>
          <w:szCs w:val="24"/>
        </w:rPr>
        <w:t>Mycology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27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4B7" w:rsidRDefault="009A3CC9" w:rsidP="00F114B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F114B7" w:rsidRPr="00111E9C">
        <w:rPr>
          <w:rFonts w:ascii="Times New Roman" w:hAnsi="Times New Roman" w:cs="Times New Roman"/>
          <w:sz w:val="24"/>
          <w:szCs w:val="24"/>
        </w:rPr>
        <w:t xml:space="preserve"> and l</w:t>
      </w:r>
      <w:r w:rsidR="00F114B7">
        <w:rPr>
          <w:rFonts w:ascii="Times New Roman" w:hAnsi="Times New Roman" w:cs="Times New Roman"/>
          <w:sz w:val="24"/>
          <w:szCs w:val="24"/>
        </w:rPr>
        <w:t xml:space="preserve">ab diagnosis of following fungi, </w:t>
      </w:r>
      <w:r w:rsidR="00F114B7" w:rsidRPr="00111E9C">
        <w:rPr>
          <w:rFonts w:ascii="Times New Roman" w:hAnsi="Times New Roman" w:cs="Times New Roman"/>
          <w:sz w:val="24"/>
          <w:szCs w:val="24"/>
        </w:rPr>
        <w:t xml:space="preserve">Candida, Cryptococcus, </w:t>
      </w:r>
      <w:proofErr w:type="spellStart"/>
      <w:proofErr w:type="gramStart"/>
      <w:r w:rsidR="00F114B7" w:rsidRPr="00111E9C">
        <w:rPr>
          <w:rFonts w:ascii="Times New Roman" w:hAnsi="Times New Roman" w:cs="Times New Roman"/>
          <w:sz w:val="24"/>
          <w:szCs w:val="24"/>
        </w:rPr>
        <w:t>Dermatophytes</w:t>
      </w:r>
      <w:proofErr w:type="spellEnd"/>
      <w:r w:rsidR="00F114B7" w:rsidRPr="00111E9C">
        <w:rPr>
          <w:rFonts w:ascii="Times New Roman" w:hAnsi="Times New Roman" w:cs="Times New Roman"/>
          <w:sz w:val="24"/>
          <w:szCs w:val="24"/>
        </w:rPr>
        <w:t xml:space="preserve"> ,opportunistic</w:t>
      </w:r>
      <w:proofErr w:type="gramEnd"/>
      <w:r w:rsidR="00F114B7" w:rsidRPr="00111E9C">
        <w:rPr>
          <w:rFonts w:ascii="Times New Roman" w:hAnsi="Times New Roman" w:cs="Times New Roman"/>
          <w:sz w:val="24"/>
          <w:szCs w:val="24"/>
        </w:rPr>
        <w:t xml:space="preserve"> fungi.</w:t>
      </w:r>
    </w:p>
    <w:p w:rsidR="00F114B7" w:rsidRPr="008B738C" w:rsidRDefault="00F114B7" w:rsidP="00F114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Staining technique: LCB, Gram staining</w:t>
      </w:r>
      <w:r w:rsidR="009A3CC9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Acid fast staining and Albert staining </w:t>
      </w:r>
    </w:p>
    <w:p w:rsidR="00F114B7" w:rsidRDefault="00F114B7" w:rsidP="00F114B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9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NIT-II:</w:t>
      </w:r>
    </w:p>
    <w:p w:rsidR="00F114B7" w:rsidRPr="00287850" w:rsidRDefault="00F114B7" w:rsidP="00F114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50">
        <w:rPr>
          <w:rFonts w:ascii="Times New Roman" w:hAnsi="Times New Roman" w:cs="Times New Roman"/>
          <w:b/>
          <w:sz w:val="24"/>
          <w:szCs w:val="24"/>
        </w:rPr>
        <w:t>Virology</w:t>
      </w:r>
      <w:r w:rsidRPr="00287850">
        <w:rPr>
          <w:rFonts w:ascii="Times New Roman" w:hAnsi="Times New Roman" w:cs="Times New Roman"/>
          <w:sz w:val="24"/>
          <w:szCs w:val="24"/>
        </w:rPr>
        <w:t>:</w:t>
      </w:r>
    </w:p>
    <w:p w:rsidR="00F114B7" w:rsidRDefault="009A3CC9" w:rsidP="00F114B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F114B7" w:rsidRPr="00111E9C">
        <w:rPr>
          <w:rFonts w:ascii="Times New Roman" w:hAnsi="Times New Roman" w:cs="Times New Roman"/>
          <w:sz w:val="24"/>
          <w:szCs w:val="24"/>
        </w:rPr>
        <w:t>of viruses,</w:t>
      </w:r>
      <w:r w:rsidR="00F114B7">
        <w:rPr>
          <w:rFonts w:ascii="Times New Roman" w:hAnsi="Times New Roman" w:cs="Times New Roman"/>
          <w:sz w:val="24"/>
          <w:szCs w:val="24"/>
        </w:rPr>
        <w:t xml:space="preserve"> Morphological types of </w:t>
      </w:r>
      <w:proofErr w:type="gramStart"/>
      <w:r w:rsidR="00F114B7">
        <w:rPr>
          <w:rFonts w:ascii="Times New Roman" w:hAnsi="Times New Roman" w:cs="Times New Roman"/>
          <w:sz w:val="24"/>
          <w:szCs w:val="24"/>
        </w:rPr>
        <w:t>viruses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B7">
        <w:rPr>
          <w:rFonts w:ascii="Times New Roman" w:hAnsi="Times New Roman" w:cs="Times New Roman"/>
          <w:sz w:val="24"/>
          <w:szCs w:val="24"/>
        </w:rPr>
        <w:t>cultivation of viruses(cell culture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F114B7">
        <w:rPr>
          <w:rFonts w:ascii="Times New Roman" w:hAnsi="Times New Roman" w:cs="Times New Roman"/>
          <w:sz w:val="24"/>
          <w:szCs w:val="24"/>
        </w:rPr>
        <w:t xml:space="preserve"> </w:t>
      </w:r>
      <w:r w:rsidR="00F114B7" w:rsidRPr="00111E9C">
        <w:rPr>
          <w:rFonts w:ascii="Times New Roman" w:hAnsi="Times New Roman" w:cs="Times New Roman"/>
          <w:sz w:val="24"/>
          <w:szCs w:val="24"/>
        </w:rPr>
        <w:t>lab diagnosis and prevention of</w:t>
      </w:r>
      <w:r w:rsidR="00F114B7">
        <w:rPr>
          <w:rFonts w:ascii="Times New Roman" w:hAnsi="Times New Roman" w:cs="Times New Roman"/>
          <w:sz w:val="24"/>
          <w:szCs w:val="24"/>
        </w:rPr>
        <w:t xml:space="preserve"> </w:t>
      </w:r>
      <w:r w:rsidR="00F114B7" w:rsidRPr="00111E9C">
        <w:rPr>
          <w:rFonts w:ascii="Times New Roman" w:hAnsi="Times New Roman" w:cs="Times New Roman"/>
          <w:sz w:val="24"/>
          <w:szCs w:val="24"/>
        </w:rPr>
        <w:t>following viruses, Herpes, Hepatitis, HIV, Rabies and Poliomyelitis</w:t>
      </w:r>
      <w:r w:rsidR="00F114B7">
        <w:rPr>
          <w:rFonts w:ascii="Times New Roman" w:hAnsi="Times New Roman" w:cs="Times New Roman"/>
          <w:sz w:val="24"/>
          <w:szCs w:val="24"/>
        </w:rPr>
        <w:t xml:space="preserve"> </w:t>
      </w:r>
      <w:r w:rsidR="00F114B7" w:rsidRPr="00111E9C">
        <w:rPr>
          <w:rFonts w:ascii="Times New Roman" w:hAnsi="Times New Roman" w:cs="Times New Roman"/>
          <w:sz w:val="24"/>
          <w:szCs w:val="24"/>
        </w:rPr>
        <w:t>.</w:t>
      </w:r>
    </w:p>
    <w:p w:rsidR="00F114B7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50">
        <w:rPr>
          <w:rFonts w:ascii="Times New Roman" w:hAnsi="Times New Roman" w:cs="Times New Roman"/>
          <w:b/>
          <w:sz w:val="24"/>
          <w:szCs w:val="24"/>
        </w:rPr>
        <w:t>UNIT-III:</w:t>
      </w:r>
    </w:p>
    <w:p w:rsidR="00F114B7" w:rsidRPr="000B4559" w:rsidRDefault="00F114B7" w:rsidP="00F114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Transmission of infection :</w:t>
      </w:r>
      <w:r w:rsidRPr="000B4559">
        <w:rPr>
          <w:rFonts w:ascii="Times New Roman" w:hAnsi="Times New Roman" w:cs="Times New Roman"/>
          <w:sz w:val="24"/>
          <w:szCs w:val="24"/>
        </w:rPr>
        <w:t xml:space="preserve"> Epidemic ,pandemic &amp; Endemic infection</w:t>
      </w:r>
    </w:p>
    <w:p w:rsidR="00F114B7" w:rsidRPr="000B4559" w:rsidRDefault="00F114B7" w:rsidP="00F114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559">
        <w:rPr>
          <w:rFonts w:ascii="Times New Roman" w:hAnsi="Times New Roman" w:cs="Times New Roman"/>
          <w:b/>
          <w:sz w:val="24"/>
          <w:szCs w:val="24"/>
        </w:rPr>
        <w:t>Hospital management</w:t>
      </w:r>
      <w:r w:rsidRPr="000B4559">
        <w:rPr>
          <w:rFonts w:ascii="Times New Roman" w:hAnsi="Times New Roman" w:cs="Times New Roman"/>
          <w:sz w:val="24"/>
          <w:szCs w:val="24"/>
        </w:rPr>
        <w:t xml:space="preserve">: Hospital infection, Causative agents, transmission methods, investigation, prevention and control Hospital infection. </w:t>
      </w:r>
    </w:p>
    <w:p w:rsidR="00F114B7" w:rsidRPr="000B4559" w:rsidRDefault="00F114B7" w:rsidP="00F114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559">
        <w:rPr>
          <w:rFonts w:ascii="Times New Roman" w:hAnsi="Times New Roman" w:cs="Times New Roman"/>
          <w:b/>
          <w:sz w:val="24"/>
          <w:szCs w:val="24"/>
        </w:rPr>
        <w:t>Biomedical waste management: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559">
        <w:rPr>
          <w:rFonts w:ascii="Times New Roman" w:hAnsi="Times New Roman" w:cs="Times New Roman"/>
          <w:sz w:val="24"/>
          <w:szCs w:val="24"/>
        </w:rPr>
        <w:t xml:space="preserve">Principles and practice Biomedical waste management </w:t>
      </w: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Pr="00727F1B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1B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Anathanarayana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Panikar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Microbioloty</w:t>
      </w:r>
      <w:proofErr w:type="spellEnd"/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Roberty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Cruckshank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Medical Microbiology – The Practice of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Mircrobiology</w:t>
      </w:r>
      <w:proofErr w:type="spellEnd"/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Interpretation to Clinical medicine.</w:t>
      </w: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Rippon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Medical Mycology</w:t>
      </w: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lastRenderedPageBreak/>
        <w:t>5. Emmons – Medical mycology</w:t>
      </w: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6. Basic laboratory methods in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1st Ed, J P Bros, New Delhi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– 199</w:t>
      </w: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7. Basic laboratory procedures in clinical bacteriology, 1st Ed, J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Brothers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,New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Delhi</w:t>
      </w:r>
    </w:p>
    <w:p w:rsidR="00F114B7" w:rsidRDefault="00F114B7" w:rsidP="00F11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8. Medical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Ajit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Damle</w:t>
      </w:r>
      <w:proofErr w:type="spellEnd"/>
    </w:p>
    <w:p w:rsidR="00F114B7" w:rsidRDefault="00F114B7" w:rsidP="00F114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14B7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14B7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F114B7" w:rsidTr="00FE2F8C">
        <w:trPr>
          <w:trHeight w:val="410"/>
        </w:trPr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F114B7" w:rsidTr="00FE2F8C">
        <w:trPr>
          <w:trHeight w:val="263"/>
        </w:trPr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F114B7" w:rsidRPr="0000191C" w:rsidRDefault="00F114B7" w:rsidP="00FE2F8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F114B7" w:rsidRDefault="00F114B7" w:rsidP="00F114B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F114B7" w:rsidRPr="00B74852" w:rsidRDefault="00F114B7" w:rsidP="00F114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F114B7" w:rsidRPr="00B74852" w:rsidRDefault="00F114B7" w:rsidP="00F114B7">
      <w:pPr>
        <w:spacing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BA0B5A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F114B7" w:rsidRPr="00A93F8D" w:rsidRDefault="00F114B7" w:rsidP="00F11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[D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>MLT-</w:t>
      </w:r>
      <w:r w:rsidR="003030F5">
        <w:rPr>
          <w:rFonts w:ascii="Times New Roman" w:hAnsi="Times New Roman" w:cs="Times New Roman"/>
          <w:b/>
          <w:bCs/>
          <w:sz w:val="28"/>
          <w:szCs w:val="28"/>
        </w:rPr>
        <w:t>210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F4BEC">
        <w:rPr>
          <w:rFonts w:ascii="Times New Roman" w:hAnsi="Times New Roman" w:cs="Times New Roman"/>
          <w:b/>
          <w:bCs/>
          <w:sz w:val="28"/>
          <w:szCs w:val="28"/>
        </w:rPr>
        <w:t xml:space="preserve">MEDICAL 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>MICROBIOLOGY</w:t>
      </w:r>
      <w:r w:rsidR="009F4BEC">
        <w:rPr>
          <w:rFonts w:ascii="Times New Roman" w:hAnsi="Times New Roman" w:cs="Times New Roman"/>
          <w:b/>
          <w:bCs/>
          <w:sz w:val="28"/>
          <w:szCs w:val="28"/>
        </w:rPr>
        <w:t xml:space="preserve"> PRACTICAL </w:t>
      </w:r>
      <w:r w:rsidRPr="00A93F8D">
        <w:rPr>
          <w:rFonts w:ascii="Times New Roman" w:hAnsi="Times New Roman" w:cs="Times New Roman"/>
          <w:b/>
          <w:sz w:val="28"/>
          <w:szCs w:val="28"/>
        </w:rPr>
        <w:t>-I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F114B7" w:rsidRPr="00111E9C" w:rsidRDefault="00F114B7" w:rsidP="00F11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1B">
        <w:rPr>
          <w:rFonts w:ascii="Times New Roman" w:hAnsi="Times New Roman" w:cs="Times New Roman"/>
          <w:b/>
          <w:sz w:val="28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14B7" w:rsidRPr="00BA0B5A" w:rsidRDefault="00F114B7" w:rsidP="00F11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5A">
        <w:rPr>
          <w:rFonts w:ascii="Times New Roman" w:hAnsi="Times New Roman" w:cs="Times New Roman"/>
          <w:sz w:val="24"/>
          <w:szCs w:val="24"/>
        </w:rPr>
        <w:t xml:space="preserve">Demonstration of common serological tests – </w:t>
      </w:r>
      <w:proofErr w:type="spellStart"/>
      <w:r w:rsidRPr="00BA0B5A">
        <w:rPr>
          <w:rFonts w:ascii="Times New Roman" w:hAnsi="Times New Roman" w:cs="Times New Roman"/>
          <w:sz w:val="24"/>
          <w:szCs w:val="24"/>
        </w:rPr>
        <w:t>Widal</w:t>
      </w:r>
      <w:proofErr w:type="spellEnd"/>
      <w:r w:rsidRPr="00BA0B5A">
        <w:rPr>
          <w:rFonts w:ascii="Times New Roman" w:hAnsi="Times New Roman" w:cs="Times New Roman"/>
          <w:sz w:val="24"/>
          <w:szCs w:val="24"/>
        </w:rPr>
        <w:t xml:space="preserve">, VRDL, ELISA, Grams stain, Acid Fast staining, Stool exam for </w:t>
      </w:r>
      <w:proofErr w:type="spellStart"/>
      <w:r w:rsidRPr="00BA0B5A">
        <w:rPr>
          <w:rFonts w:ascii="Times New Roman" w:hAnsi="Times New Roman" w:cs="Times New Roman"/>
          <w:sz w:val="24"/>
          <w:szCs w:val="24"/>
        </w:rPr>
        <w:t>Helminthic</w:t>
      </w:r>
      <w:proofErr w:type="spellEnd"/>
      <w:r w:rsidRPr="00BA0B5A">
        <w:rPr>
          <w:rFonts w:ascii="Times New Roman" w:hAnsi="Times New Roman" w:cs="Times New Roman"/>
          <w:sz w:val="24"/>
          <w:szCs w:val="24"/>
        </w:rPr>
        <w:t xml:space="preserve"> ova.</w:t>
      </w:r>
    </w:p>
    <w:p w:rsidR="00F114B7" w:rsidRDefault="00F114B7" w:rsidP="00F11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5A">
        <w:rPr>
          <w:rFonts w:ascii="Times New Roman" w:hAnsi="Times New Roman" w:cs="Times New Roman"/>
          <w:sz w:val="24"/>
          <w:szCs w:val="24"/>
        </w:rPr>
        <w:t xml:space="preserve">Visit to hospital for demonstration of </w:t>
      </w:r>
      <w:proofErr w:type="gramStart"/>
      <w:r w:rsidRPr="00BA0B5A">
        <w:rPr>
          <w:rFonts w:ascii="Times New Roman" w:hAnsi="Times New Roman" w:cs="Times New Roman"/>
          <w:sz w:val="24"/>
          <w:szCs w:val="24"/>
        </w:rPr>
        <w:t>Biomedical</w:t>
      </w:r>
      <w:proofErr w:type="gramEnd"/>
      <w:r w:rsidRPr="00BA0B5A">
        <w:rPr>
          <w:rFonts w:ascii="Times New Roman" w:hAnsi="Times New Roman" w:cs="Times New Roman"/>
          <w:sz w:val="24"/>
          <w:szCs w:val="24"/>
        </w:rPr>
        <w:t xml:space="preserve"> waste </w:t>
      </w:r>
      <w:proofErr w:type="spellStart"/>
      <w:r w:rsidRPr="00BA0B5A">
        <w:rPr>
          <w:rFonts w:ascii="Times New Roman" w:hAnsi="Times New Roman" w:cs="Times New Roman"/>
          <w:sz w:val="24"/>
          <w:szCs w:val="24"/>
        </w:rPr>
        <w:t>mangement</w:t>
      </w:r>
      <w:proofErr w:type="spellEnd"/>
      <w:r w:rsidRPr="00BA0B5A">
        <w:rPr>
          <w:rFonts w:ascii="Times New Roman" w:hAnsi="Times New Roman" w:cs="Times New Roman"/>
          <w:sz w:val="24"/>
          <w:szCs w:val="24"/>
        </w:rPr>
        <w:t>. Anaerobic culture methods.</w:t>
      </w:r>
    </w:p>
    <w:p w:rsidR="00F114B7" w:rsidRDefault="00F114B7" w:rsidP="00F11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 staining</w:t>
      </w:r>
    </w:p>
    <w:p w:rsidR="00F114B7" w:rsidRPr="00BA0B5A" w:rsidRDefault="00F114B7" w:rsidP="00F114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fast staining</w:t>
      </w: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B7" w:rsidRDefault="00F114B7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Pr="00102BAB" w:rsidRDefault="00BA431F" w:rsidP="00BA431F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BA431F" w:rsidRDefault="00BA431F" w:rsidP="00BA431F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1F" w:rsidRPr="00102BAB" w:rsidRDefault="00F114B7" w:rsidP="00BA431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BA431F"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102BAB" w:rsidRDefault="00F114B7" w:rsidP="00BA431F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701A26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DD31D3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>MLT-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30F5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45EB1">
        <w:rPr>
          <w:rFonts w:ascii="Times New Roman" w:hAnsi="Times New Roman" w:cs="Times New Roman"/>
          <w:b/>
          <w:bCs/>
          <w:sz w:val="28"/>
          <w:szCs w:val="28"/>
        </w:rPr>
        <w:t xml:space="preserve">BASIC </w:t>
      </w:r>
      <w:proofErr w:type="gramStart"/>
      <w:r w:rsidRPr="00DD31D3">
        <w:rPr>
          <w:rFonts w:ascii="Times New Roman" w:hAnsi="Times New Roman" w:cs="Times New Roman"/>
          <w:b/>
          <w:bCs/>
          <w:sz w:val="28"/>
          <w:szCs w:val="28"/>
        </w:rPr>
        <w:t>PATHOLOGY</w:t>
      </w:r>
      <w:r w:rsidR="00820CE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20CE1">
        <w:rPr>
          <w:rFonts w:ascii="Times New Roman" w:hAnsi="Times New Roman" w:cs="Times New Roman"/>
          <w:b/>
          <w:bCs/>
          <w:sz w:val="28"/>
          <w:szCs w:val="28"/>
        </w:rPr>
        <w:t>Including Blood Bank)</w:t>
      </w:r>
      <w:r w:rsidRPr="00DD31D3">
        <w:rPr>
          <w:rFonts w:ascii="Times New Roman" w:hAnsi="Times New Roman" w:cs="Times New Roman"/>
          <w:b/>
          <w:sz w:val="28"/>
          <w:szCs w:val="28"/>
        </w:rPr>
        <w:t>-I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D3">
        <w:rPr>
          <w:rFonts w:ascii="Times New Roman" w:hAnsi="Times New Roman" w:cs="Times New Roman"/>
          <w:b/>
          <w:sz w:val="24"/>
          <w:szCs w:val="24"/>
        </w:rPr>
        <w:t>UNIT-1</w:t>
      </w:r>
      <w:r w:rsidRPr="00DD31D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D31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431F" w:rsidRPr="00545BF7" w:rsidRDefault="00BA431F" w:rsidP="00BA431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45BF7">
        <w:rPr>
          <w:rFonts w:ascii="Times New Roman" w:hAnsi="Times New Roman" w:cs="Times New Roman"/>
          <w:b/>
          <w:sz w:val="24"/>
          <w:szCs w:val="24"/>
        </w:rPr>
        <w:t>matology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31F" w:rsidRPr="00BA7162" w:rsidRDefault="00BA431F" w:rsidP="00AF5E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 w:cs="Times New Roman"/>
          <w:sz w:val="23"/>
          <w:szCs w:val="23"/>
        </w:rPr>
      </w:pPr>
      <w:r w:rsidRPr="00B531ED">
        <w:rPr>
          <w:rFonts w:ascii="Times New Roman" w:hAnsi="Times New Roman" w:cs="Times New Roman"/>
          <w:b/>
          <w:sz w:val="24"/>
          <w:szCs w:val="24"/>
        </w:rPr>
        <w:t xml:space="preserve">Introduction of </w:t>
      </w:r>
      <w:proofErr w:type="spellStart"/>
      <w:r w:rsidRPr="00B531ED">
        <w:rPr>
          <w:rFonts w:ascii="Times New Roman" w:hAnsi="Times New Roman" w:cs="Times New Roman"/>
          <w:b/>
          <w:sz w:val="24"/>
          <w:szCs w:val="24"/>
        </w:rPr>
        <w:t>Haematopoiesis</w:t>
      </w:r>
      <w:proofErr w:type="spellEnd"/>
      <w:r w:rsidRPr="00BA7162">
        <w:rPr>
          <w:rFonts w:ascii="Times New Roman" w:hAnsi="Times New Roman" w:cs="Times New Roman"/>
          <w:sz w:val="24"/>
          <w:szCs w:val="24"/>
        </w:rPr>
        <w:t xml:space="preserve">: Formation of </w:t>
      </w:r>
      <w:r w:rsidR="009F4BEC">
        <w:rPr>
          <w:rFonts w:ascii="Times New Roman" w:hAnsi="Times New Roman" w:cs="Times New Roman"/>
          <w:sz w:val="24"/>
          <w:szCs w:val="24"/>
        </w:rPr>
        <w:t xml:space="preserve">Red blood </w:t>
      </w:r>
      <w:proofErr w:type="gramStart"/>
      <w:r w:rsidR="009F4BEC">
        <w:rPr>
          <w:rFonts w:ascii="Times New Roman" w:hAnsi="Times New Roman" w:cs="Times New Roman"/>
          <w:sz w:val="24"/>
          <w:szCs w:val="24"/>
        </w:rPr>
        <w:t>cells ,</w:t>
      </w:r>
      <w:proofErr w:type="gramEnd"/>
      <w:r w:rsidR="009F4BEC">
        <w:rPr>
          <w:rFonts w:ascii="Times New Roman" w:hAnsi="Times New Roman" w:cs="Times New Roman"/>
          <w:sz w:val="24"/>
          <w:szCs w:val="24"/>
        </w:rPr>
        <w:t xml:space="preserve"> White blood cells &amp; White blood cells.</w:t>
      </w:r>
    </w:p>
    <w:p w:rsidR="00BA431F" w:rsidRPr="00B531ED" w:rsidRDefault="00BA431F" w:rsidP="00AF5E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B531ED">
        <w:rPr>
          <w:rFonts w:ascii="Times New Roman" w:hAnsi="Times New Roman" w:cs="Times New Roman"/>
          <w:b/>
          <w:sz w:val="23"/>
          <w:szCs w:val="23"/>
        </w:rPr>
        <w:t xml:space="preserve">  Diagnostic methods:</w:t>
      </w:r>
    </w:p>
    <w:p w:rsidR="00BA431F" w:rsidRPr="00BA7162" w:rsidRDefault="00BA431F" w:rsidP="00AF5EA0">
      <w:pPr>
        <w:pStyle w:val="ListParagraph"/>
        <w:autoSpaceDE w:val="0"/>
        <w:autoSpaceDN w:val="0"/>
        <w:adjustRightInd w:val="0"/>
        <w:spacing w:beforeLines="50" w:afterLines="5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BA71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A7162">
        <w:rPr>
          <w:rFonts w:ascii="Times New Roman" w:hAnsi="Times New Roman" w:cs="Times New Roman"/>
          <w:sz w:val="23"/>
          <w:szCs w:val="23"/>
        </w:rPr>
        <w:t>Hb</w:t>
      </w:r>
      <w:proofErr w:type="spellEnd"/>
      <w:r w:rsidRPr="00BA7162">
        <w:rPr>
          <w:rFonts w:ascii="Times New Roman" w:hAnsi="Times New Roman" w:cs="Times New Roman"/>
          <w:sz w:val="23"/>
          <w:szCs w:val="23"/>
        </w:rPr>
        <w:t xml:space="preserve"> estimation - Method, Colorimetric Method ,Chemical Method ,Cl</w:t>
      </w:r>
      <w:r w:rsidR="009F4BEC">
        <w:rPr>
          <w:rFonts w:ascii="Times New Roman" w:hAnsi="Times New Roman" w:cs="Times New Roman"/>
          <w:sz w:val="23"/>
          <w:szCs w:val="23"/>
        </w:rPr>
        <w:t>inical Importance   ESR ,</w:t>
      </w:r>
      <w:proofErr w:type="spellStart"/>
      <w:r w:rsidR="009F4BEC">
        <w:rPr>
          <w:rFonts w:ascii="Times New Roman" w:hAnsi="Times New Roman" w:cs="Times New Roman"/>
          <w:sz w:val="23"/>
          <w:szCs w:val="23"/>
        </w:rPr>
        <w:t>Haematocrit</w:t>
      </w:r>
      <w:proofErr w:type="spellEnd"/>
      <w:r w:rsidR="009F4BEC">
        <w:rPr>
          <w:rFonts w:ascii="Times New Roman" w:hAnsi="Times New Roman" w:cs="Times New Roman"/>
          <w:sz w:val="23"/>
          <w:szCs w:val="23"/>
        </w:rPr>
        <w:t xml:space="preserve"> values 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7162">
        <w:rPr>
          <w:rFonts w:ascii="Times New Roman" w:hAnsi="Times New Roman" w:cs="Times New Roman"/>
          <w:sz w:val="23"/>
          <w:szCs w:val="23"/>
        </w:rPr>
        <w:t>RBC Indices ,</w:t>
      </w:r>
      <w:proofErr w:type="spellStart"/>
      <w:r w:rsidRPr="00BA7162">
        <w:rPr>
          <w:rFonts w:ascii="Times New Roman" w:hAnsi="Times New Roman" w:cs="Times New Roman"/>
          <w:sz w:val="23"/>
          <w:szCs w:val="23"/>
        </w:rPr>
        <w:t>Haemocytometery</w:t>
      </w:r>
      <w:proofErr w:type="spellEnd"/>
      <w:r w:rsidRPr="00BA7162">
        <w:rPr>
          <w:rFonts w:ascii="Times New Roman" w:hAnsi="Times New Roman" w:cs="Times New Roman"/>
          <w:sz w:val="23"/>
          <w:szCs w:val="23"/>
        </w:rPr>
        <w:t>: Define All</w:t>
      </w:r>
      <w:r>
        <w:rPr>
          <w:rFonts w:ascii="Times New Roman" w:hAnsi="Times New Roman" w:cs="Times New Roman"/>
          <w:sz w:val="23"/>
          <w:szCs w:val="23"/>
        </w:rPr>
        <w:t xml:space="preserve"> Blood cells count ,</w:t>
      </w:r>
      <w:r w:rsidRPr="00BA7162">
        <w:rPr>
          <w:rFonts w:ascii="Times New Roman" w:hAnsi="Times New Roman" w:cs="Times New Roman"/>
          <w:sz w:val="23"/>
          <w:szCs w:val="23"/>
        </w:rPr>
        <w:t xml:space="preserve"> their calculation </w:t>
      </w:r>
      <w:r>
        <w:rPr>
          <w:rFonts w:ascii="Times New Roman" w:hAnsi="Times New Roman" w:cs="Times New Roman"/>
          <w:sz w:val="23"/>
          <w:szCs w:val="23"/>
        </w:rPr>
        <w:t>&amp; Clinical significance ,</w:t>
      </w:r>
      <w:proofErr w:type="spellStart"/>
      <w:r w:rsidRPr="00BA7162">
        <w:rPr>
          <w:rFonts w:ascii="Times New Roman" w:hAnsi="Times New Roman" w:cs="Times New Roman"/>
          <w:sz w:val="23"/>
          <w:szCs w:val="23"/>
        </w:rPr>
        <w:t>Rowmanowsky</w:t>
      </w:r>
      <w:proofErr w:type="spellEnd"/>
      <w:r w:rsidRPr="00BA7162">
        <w:rPr>
          <w:rFonts w:ascii="Times New Roman" w:hAnsi="Times New Roman" w:cs="Times New Roman"/>
          <w:sz w:val="23"/>
          <w:szCs w:val="23"/>
        </w:rPr>
        <w:t xml:space="preserve">  Stains : Staining procedures  Counting Methods, Principle of staining Differential Leucocytes Count (DLC)  , Normal &amp; Abnormal Morphology of Red Blood cells and White Blood Cells.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8D">
        <w:rPr>
          <w:rFonts w:ascii="Times New Roman" w:hAnsi="Times New Roman" w:cs="Times New Roman"/>
          <w:b/>
          <w:sz w:val="24"/>
          <w:szCs w:val="24"/>
        </w:rPr>
        <w:t>UNIT-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3F8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A93F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0CE1" w:rsidRPr="00820CE1" w:rsidRDefault="00BA431F" w:rsidP="0082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Blood Banking Technology: </w:t>
      </w:r>
    </w:p>
    <w:p w:rsidR="00820CE1" w:rsidRPr="00267F22" w:rsidRDefault="00820CE1" w:rsidP="00820CE1">
      <w:pPr>
        <w:pStyle w:val="Default"/>
        <w:spacing w:line="204" w:lineRule="auto"/>
        <w:jc w:val="both"/>
        <w:rPr>
          <w:rFonts w:ascii="Times New Roman" w:hAnsi="Times New Roman" w:cs="Times New Roman"/>
          <w:color w:val="auto"/>
        </w:rPr>
      </w:pPr>
      <w:r w:rsidRPr="00267F22">
        <w:rPr>
          <w:rFonts w:ascii="Times New Roman" w:hAnsi="Times New Roman" w:cs="Times New Roman"/>
          <w:color w:val="auto"/>
        </w:rPr>
        <w:tab/>
      </w:r>
      <w:proofErr w:type="spellStart"/>
      <w:r w:rsidRPr="00267F22">
        <w:rPr>
          <w:rFonts w:ascii="Times New Roman" w:hAnsi="Times New Roman" w:cs="Times New Roman"/>
          <w:color w:val="auto"/>
        </w:rPr>
        <w:t>i</w:t>
      </w:r>
      <w:proofErr w:type="spellEnd"/>
      <w:r w:rsidRPr="00267F22">
        <w:rPr>
          <w:rFonts w:ascii="Times New Roman" w:hAnsi="Times New Roman" w:cs="Times New Roman"/>
          <w:color w:val="auto"/>
        </w:rPr>
        <w:t xml:space="preserve">) ABO Blood group and </w:t>
      </w:r>
      <w:proofErr w:type="spellStart"/>
      <w:r w:rsidRPr="00267F22">
        <w:rPr>
          <w:rFonts w:ascii="Times New Roman" w:hAnsi="Times New Roman" w:cs="Times New Roman"/>
          <w:color w:val="auto"/>
        </w:rPr>
        <w:t>Rh</w:t>
      </w:r>
      <w:proofErr w:type="spellEnd"/>
      <w:r w:rsidRPr="00267F22">
        <w:rPr>
          <w:rFonts w:ascii="Times New Roman" w:hAnsi="Times New Roman" w:cs="Times New Roman"/>
          <w:color w:val="auto"/>
        </w:rPr>
        <w:t xml:space="preserve"> system</w:t>
      </w:r>
    </w:p>
    <w:p w:rsidR="00820CE1" w:rsidRPr="00267F22" w:rsidRDefault="00820CE1" w:rsidP="00820CE1">
      <w:pPr>
        <w:pStyle w:val="Default"/>
        <w:spacing w:line="204" w:lineRule="auto"/>
        <w:jc w:val="both"/>
        <w:rPr>
          <w:rFonts w:ascii="Times New Roman" w:hAnsi="Times New Roman" w:cs="Times New Roman"/>
          <w:color w:val="auto"/>
        </w:rPr>
      </w:pPr>
      <w:r w:rsidRPr="00267F22">
        <w:rPr>
          <w:rFonts w:ascii="Times New Roman" w:hAnsi="Times New Roman" w:cs="Times New Roman"/>
          <w:color w:val="auto"/>
        </w:rPr>
        <w:tab/>
        <w:t>ii) Subgroups of A and B, other blood groups and Bombay group</w:t>
      </w:r>
    </w:p>
    <w:p w:rsidR="00820CE1" w:rsidRPr="00267F22" w:rsidRDefault="00820CE1" w:rsidP="00820CE1">
      <w:pPr>
        <w:pStyle w:val="Default"/>
        <w:spacing w:line="204" w:lineRule="auto"/>
        <w:jc w:val="both"/>
        <w:rPr>
          <w:rFonts w:ascii="Times New Roman" w:hAnsi="Times New Roman" w:cs="Times New Roman"/>
          <w:color w:val="auto"/>
        </w:rPr>
      </w:pPr>
      <w:r w:rsidRPr="00267F22">
        <w:rPr>
          <w:rFonts w:ascii="Times New Roman" w:hAnsi="Times New Roman" w:cs="Times New Roman"/>
          <w:color w:val="auto"/>
        </w:rPr>
        <w:tab/>
        <w:t xml:space="preserve">iii) HLA </w:t>
      </w:r>
      <w:proofErr w:type="spellStart"/>
      <w:r w:rsidRPr="00267F22">
        <w:rPr>
          <w:rFonts w:ascii="Times New Roman" w:hAnsi="Times New Roman" w:cs="Times New Roman"/>
          <w:color w:val="auto"/>
        </w:rPr>
        <w:t>antigena</w:t>
      </w:r>
      <w:proofErr w:type="spellEnd"/>
      <w:r w:rsidRPr="00267F22">
        <w:rPr>
          <w:rFonts w:ascii="Times New Roman" w:hAnsi="Times New Roman" w:cs="Times New Roman"/>
          <w:color w:val="auto"/>
        </w:rPr>
        <w:t xml:space="preserve"> and their significance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820CE1" w:rsidRPr="00267F22" w:rsidRDefault="00820CE1" w:rsidP="00820CE1">
      <w:pPr>
        <w:pStyle w:val="Default"/>
        <w:spacing w:line="204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67F22">
        <w:rPr>
          <w:rFonts w:ascii="Times New Roman" w:hAnsi="Times New Roman" w:cs="Times New Roman"/>
          <w:color w:val="auto"/>
        </w:rPr>
        <w:t xml:space="preserve">iv)Principles of Blood transfusion, Blood donor selection, Methods of bleeding donors, Blood containers, anticoagulants and storage of blood, COOMB’S test and </w:t>
      </w:r>
      <w:proofErr w:type="spellStart"/>
      <w:r w:rsidRPr="00267F22">
        <w:rPr>
          <w:rFonts w:ascii="Times New Roman" w:hAnsi="Times New Roman" w:cs="Times New Roman"/>
          <w:color w:val="auto"/>
        </w:rPr>
        <w:t>it’s</w:t>
      </w:r>
      <w:proofErr w:type="spellEnd"/>
      <w:r w:rsidRPr="00267F22">
        <w:rPr>
          <w:rFonts w:ascii="Times New Roman" w:hAnsi="Times New Roman" w:cs="Times New Roman"/>
          <w:color w:val="auto"/>
        </w:rPr>
        <w:t xml:space="preserve"> significance, Screening of blood for infective </w:t>
      </w:r>
      <w:proofErr w:type="spellStart"/>
      <w:r w:rsidRPr="00267F22">
        <w:rPr>
          <w:rFonts w:ascii="Times New Roman" w:hAnsi="Times New Roman" w:cs="Times New Roman"/>
          <w:color w:val="auto"/>
        </w:rPr>
        <w:t>material,Blood</w:t>
      </w:r>
      <w:proofErr w:type="spellEnd"/>
      <w:r w:rsidRPr="00267F22">
        <w:rPr>
          <w:rFonts w:ascii="Times New Roman" w:hAnsi="Times New Roman" w:cs="Times New Roman"/>
          <w:color w:val="auto"/>
        </w:rPr>
        <w:t xml:space="preserve"> components, preparation &amp; component therapy, </w:t>
      </w:r>
      <w:proofErr w:type="spellStart"/>
      <w:r w:rsidRPr="00267F22">
        <w:rPr>
          <w:rFonts w:ascii="Times New Roman" w:hAnsi="Times New Roman" w:cs="Times New Roman"/>
          <w:color w:val="auto"/>
        </w:rPr>
        <w:t>Autologous</w:t>
      </w:r>
      <w:proofErr w:type="spellEnd"/>
      <w:r w:rsidRPr="00267F22">
        <w:rPr>
          <w:rFonts w:ascii="Times New Roman" w:hAnsi="Times New Roman" w:cs="Times New Roman"/>
          <w:color w:val="auto"/>
        </w:rPr>
        <w:t xml:space="preserve"> transfusion, Transfusion reactions and work up, Blood bank </w:t>
      </w:r>
      <w:proofErr w:type="spellStart"/>
      <w:r w:rsidRPr="00267F22">
        <w:rPr>
          <w:rFonts w:ascii="Times New Roman" w:hAnsi="Times New Roman" w:cs="Times New Roman"/>
          <w:color w:val="auto"/>
        </w:rPr>
        <w:t>organisation</w:t>
      </w:r>
      <w:proofErr w:type="spellEnd"/>
      <w:r w:rsidRPr="00267F22">
        <w:rPr>
          <w:rFonts w:ascii="Times New Roman" w:hAnsi="Times New Roman" w:cs="Times New Roman"/>
          <w:color w:val="auto"/>
        </w:rPr>
        <w:t>, standards, procedures, techniques &amp; quality control</w:t>
      </w:r>
    </w:p>
    <w:p w:rsidR="00BA431F" w:rsidRPr="00A62ADD" w:rsidRDefault="00820CE1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431F" w:rsidRPr="00A62ADD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431F" w:rsidRDefault="00BA431F" w:rsidP="00820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8D">
        <w:rPr>
          <w:rFonts w:ascii="Times New Roman" w:hAnsi="Times New Roman" w:cs="Times New Roman"/>
          <w:b/>
          <w:sz w:val="24"/>
          <w:szCs w:val="24"/>
        </w:rPr>
        <w:t>UNIT-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93F8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A93F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5EA0" w:rsidRDefault="00820CE1" w:rsidP="00AF5EA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67F2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</w:t>
      </w:r>
      <w:proofErr w:type="spellStart"/>
      <w:r w:rsidR="00AF5EA0">
        <w:rPr>
          <w:rFonts w:ascii="Times New Roman" w:hAnsi="Times New Roman" w:cs="Times New Roman"/>
          <w:b/>
          <w:bCs/>
          <w:color w:val="auto"/>
          <w:sz w:val="23"/>
          <w:szCs w:val="23"/>
        </w:rPr>
        <w:t>Anemias</w:t>
      </w:r>
      <w:proofErr w:type="spellEnd"/>
      <w:r w:rsidR="00AF5EA0"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AF5EA0" w:rsidRPr="00D4526E" w:rsidRDefault="00AF5EA0" w:rsidP="00AF5EA0">
      <w:pPr>
        <w:pStyle w:val="Default"/>
        <w:numPr>
          <w:ilvl w:val="0"/>
          <w:numId w:val="17"/>
        </w:numPr>
        <w:ind w:left="993" w:hanging="273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>Definition &amp; classification of Anemia</w:t>
      </w:r>
    </w:p>
    <w:p w:rsidR="00AF5EA0" w:rsidRPr="00D4526E" w:rsidRDefault="00AF5EA0" w:rsidP="00AF5EA0">
      <w:pPr>
        <w:pStyle w:val="Default"/>
        <w:numPr>
          <w:ilvl w:val="0"/>
          <w:numId w:val="17"/>
        </w:numPr>
        <w:ind w:left="993" w:hanging="273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>Laboratory Diagnosis of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-</w:t>
      </w:r>
    </w:p>
    <w:p w:rsidR="00AF5EA0" w:rsidRPr="00D4526E" w:rsidRDefault="00AF5EA0" w:rsidP="00AF5EA0">
      <w:pPr>
        <w:pStyle w:val="Default"/>
        <w:ind w:left="144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>Iron Deficiency Anemia</w:t>
      </w:r>
    </w:p>
    <w:p w:rsidR="00AF5EA0" w:rsidRPr="00D4526E" w:rsidRDefault="00AF5EA0" w:rsidP="00AF5EA0">
      <w:pPr>
        <w:pStyle w:val="Default"/>
        <w:ind w:left="144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proofErr w:type="spellStart"/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>Megaloblastic</w:t>
      </w:r>
      <w:proofErr w:type="spellEnd"/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Anemia</w:t>
      </w:r>
    </w:p>
    <w:p w:rsidR="00AF5EA0" w:rsidRPr="00D4526E" w:rsidRDefault="00AF5EA0" w:rsidP="00AF5EA0">
      <w:pPr>
        <w:pStyle w:val="Default"/>
        <w:ind w:left="144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>Post Hemorrhagic Anemia</w:t>
      </w:r>
    </w:p>
    <w:p w:rsidR="00AF5EA0" w:rsidRPr="00D4526E" w:rsidRDefault="00AF5EA0" w:rsidP="00AF5EA0">
      <w:pPr>
        <w:pStyle w:val="Default"/>
        <w:ind w:left="144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proofErr w:type="spellStart"/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>Thalessemia</w:t>
      </w:r>
      <w:proofErr w:type="spellEnd"/>
      <w:r w:rsidRPr="00D4526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Syndrome</w:t>
      </w:r>
    </w:p>
    <w:p w:rsidR="00AF5EA0" w:rsidRDefault="00AF5EA0" w:rsidP="00AF5EA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B49A3">
        <w:rPr>
          <w:rFonts w:ascii="Times New Roman" w:hAnsi="Times New Roman" w:cs="Times New Roman"/>
          <w:b/>
          <w:color w:val="auto"/>
          <w:sz w:val="23"/>
          <w:szCs w:val="23"/>
        </w:rPr>
        <w:t>Hemorrhagic Disorders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– Definition and Classification</w:t>
      </w:r>
    </w:p>
    <w:p w:rsidR="00AF5EA0" w:rsidRDefault="00AF5EA0" w:rsidP="00AF5EA0">
      <w:pPr>
        <w:pStyle w:val="Default"/>
        <w:numPr>
          <w:ilvl w:val="0"/>
          <w:numId w:val="18"/>
        </w:numPr>
        <w:ind w:left="993" w:hanging="27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Haemostasis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and coagulation Factors</w:t>
      </w:r>
    </w:p>
    <w:p w:rsidR="00AF5EA0" w:rsidRDefault="00AF5EA0" w:rsidP="00AF5EA0">
      <w:pPr>
        <w:pStyle w:val="Default"/>
        <w:numPr>
          <w:ilvl w:val="0"/>
          <w:numId w:val="18"/>
        </w:numPr>
        <w:ind w:left="993" w:hanging="27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Investigations and Lab Diagnosis</w:t>
      </w:r>
    </w:p>
    <w:p w:rsidR="00AF5EA0" w:rsidRDefault="00AF5EA0" w:rsidP="00AF5EA0">
      <w:pPr>
        <w:pStyle w:val="Default"/>
        <w:numPr>
          <w:ilvl w:val="0"/>
          <w:numId w:val="18"/>
        </w:numPr>
        <w:ind w:left="993" w:hanging="27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DIC</w:t>
      </w:r>
    </w:p>
    <w:p w:rsidR="00AF5EA0" w:rsidRDefault="00AF5EA0" w:rsidP="00AF5EA0">
      <w:pPr>
        <w:pStyle w:val="Default"/>
        <w:numPr>
          <w:ilvl w:val="0"/>
          <w:numId w:val="18"/>
        </w:numPr>
        <w:ind w:left="993" w:hanging="27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Platelet function test</w:t>
      </w:r>
    </w:p>
    <w:p w:rsidR="00AF5EA0" w:rsidRDefault="00AF5EA0" w:rsidP="00AF5EA0">
      <w:pPr>
        <w:pStyle w:val="Default"/>
        <w:numPr>
          <w:ilvl w:val="0"/>
          <w:numId w:val="18"/>
        </w:numPr>
        <w:ind w:left="993" w:hanging="27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Bleeding disorder</w:t>
      </w:r>
    </w:p>
    <w:p w:rsidR="00820CE1" w:rsidRPr="00267F22" w:rsidRDefault="00820CE1" w:rsidP="00AF5EA0">
      <w:pPr>
        <w:pStyle w:val="Default"/>
        <w:spacing w:line="204" w:lineRule="auto"/>
        <w:jc w:val="both"/>
        <w:rPr>
          <w:rFonts w:ascii="Times New Roman" w:hAnsi="Times New Roman" w:cs="Times New Roman"/>
          <w:color w:val="auto"/>
        </w:rPr>
      </w:pPr>
      <w:r w:rsidRPr="00267F22">
        <w:rPr>
          <w:rFonts w:ascii="Times New Roman" w:hAnsi="Times New Roman" w:cs="Times New Roman"/>
          <w:color w:val="auto"/>
        </w:rPr>
        <w:tab/>
      </w:r>
      <w:r w:rsidRPr="00267F22">
        <w:rPr>
          <w:rFonts w:ascii="Times New Roman" w:hAnsi="Times New Roman" w:cs="Times New Roman"/>
          <w:color w:val="auto"/>
        </w:rPr>
        <w:tab/>
      </w:r>
    </w:p>
    <w:p w:rsidR="00820CE1" w:rsidRPr="00267F22" w:rsidRDefault="00820CE1" w:rsidP="00820CE1">
      <w:pPr>
        <w:pStyle w:val="Default"/>
        <w:spacing w:line="204" w:lineRule="auto"/>
        <w:ind w:left="502" w:firstLine="218"/>
        <w:jc w:val="both"/>
        <w:rPr>
          <w:rFonts w:ascii="Times New Roman" w:hAnsi="Times New Roman" w:cs="Times New Roman"/>
          <w:b/>
          <w:color w:val="auto"/>
        </w:rPr>
      </w:pPr>
      <w:r w:rsidRPr="00267F22">
        <w:rPr>
          <w:rFonts w:ascii="Times New Roman" w:hAnsi="Times New Roman" w:cs="Times New Roman"/>
          <w:b/>
          <w:color w:val="auto"/>
        </w:rPr>
        <w:t>Automation in pathology:</w:t>
      </w:r>
    </w:p>
    <w:p w:rsidR="00820CE1" w:rsidRPr="00267F22" w:rsidRDefault="00820CE1" w:rsidP="00820CE1">
      <w:pPr>
        <w:pStyle w:val="Default"/>
        <w:spacing w:line="204" w:lineRule="auto"/>
        <w:ind w:left="720"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267F22">
        <w:rPr>
          <w:rFonts w:ascii="Times New Roman" w:hAnsi="Times New Roman" w:cs="Times New Roman"/>
          <w:color w:val="auto"/>
        </w:rPr>
        <w:t>i</w:t>
      </w:r>
      <w:proofErr w:type="spellEnd"/>
      <w:r w:rsidRPr="00267F22">
        <w:rPr>
          <w:rFonts w:ascii="Times New Roman" w:hAnsi="Times New Roman" w:cs="Times New Roman"/>
          <w:color w:val="auto"/>
        </w:rPr>
        <w:t>)Semi</w:t>
      </w:r>
      <w:proofErr w:type="gramEnd"/>
      <w:r w:rsidRPr="00267F22">
        <w:rPr>
          <w:rFonts w:ascii="Times New Roman" w:hAnsi="Times New Roman" w:cs="Times New Roman"/>
          <w:color w:val="auto"/>
        </w:rPr>
        <w:t xml:space="preserve"> – Automatic and Fully automatic Analyzer – working and methodology</w:t>
      </w:r>
    </w:p>
    <w:p w:rsidR="00820CE1" w:rsidRPr="00267F22" w:rsidRDefault="00820CE1" w:rsidP="00820CE1">
      <w:pPr>
        <w:pStyle w:val="Default"/>
        <w:spacing w:line="204" w:lineRule="auto"/>
        <w:ind w:left="720"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267F22">
        <w:rPr>
          <w:rFonts w:ascii="Times New Roman" w:hAnsi="Times New Roman" w:cs="Times New Roman"/>
          <w:color w:val="auto"/>
        </w:rPr>
        <w:t>ii)</w:t>
      </w:r>
      <w:proofErr w:type="gramEnd"/>
      <w:r w:rsidRPr="00267F22">
        <w:rPr>
          <w:rFonts w:ascii="Times New Roman" w:hAnsi="Times New Roman" w:cs="Times New Roman"/>
          <w:color w:val="auto"/>
        </w:rPr>
        <w:t>Maintenance of Instruments</w:t>
      </w:r>
    </w:p>
    <w:p w:rsidR="00820CE1" w:rsidRDefault="00820CE1" w:rsidP="00820CE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A431F" w:rsidRDefault="00BA431F" w:rsidP="00BA431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Pr="00A62ADD" w:rsidRDefault="00BA431F" w:rsidP="00BA431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Default="00BA431F" w:rsidP="00BA431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BA431F" w:rsidRPr="00B74852" w:rsidRDefault="00F114B7" w:rsidP="00BA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BA431F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BA431F" w:rsidRPr="00B74852" w:rsidRDefault="00F114B7" w:rsidP="00BA431F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865B85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BA431F"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DD31D3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>MLT-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030F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114B7">
        <w:rPr>
          <w:rFonts w:ascii="Times New Roman" w:hAnsi="Times New Roman" w:cs="Times New Roman"/>
          <w:b/>
          <w:bCs/>
          <w:sz w:val="28"/>
          <w:szCs w:val="28"/>
        </w:rPr>
        <w:t xml:space="preserve">BASIC 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>PATHOLOGY</w:t>
      </w:r>
      <w:r w:rsidR="0054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45EB1">
        <w:rPr>
          <w:rFonts w:ascii="Times New Roman" w:hAnsi="Times New Roman" w:cs="Times New Roman"/>
          <w:b/>
          <w:bCs/>
          <w:sz w:val="28"/>
          <w:szCs w:val="28"/>
        </w:rPr>
        <w:t>PRACTICAL</w:t>
      </w:r>
      <w:r w:rsidR="003030F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3030F5">
        <w:rPr>
          <w:rFonts w:ascii="Times New Roman" w:hAnsi="Times New Roman" w:cs="Times New Roman"/>
          <w:b/>
          <w:bCs/>
          <w:sz w:val="28"/>
          <w:szCs w:val="28"/>
        </w:rPr>
        <w:t xml:space="preserve">Including Blood Bank) Practical </w:t>
      </w:r>
      <w:r w:rsidRPr="00DD31D3">
        <w:rPr>
          <w:rFonts w:ascii="Times New Roman" w:hAnsi="Times New Roman" w:cs="Times New Roman"/>
          <w:b/>
          <w:sz w:val="28"/>
          <w:szCs w:val="28"/>
        </w:rPr>
        <w:t>-I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Pr="00A93F8D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3F8D">
        <w:rPr>
          <w:rFonts w:ascii="Times New Roman" w:hAnsi="Times New Roman" w:cs="Times New Roman"/>
          <w:b/>
          <w:sz w:val="28"/>
          <w:szCs w:val="24"/>
        </w:rPr>
        <w:t>PRACTICALS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Estimation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PCV Estimation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3.ESR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Estimation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4.WBC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5.RBC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</w:t>
      </w:r>
    </w:p>
    <w:p w:rsidR="000E03C5" w:rsidRDefault="000E03C5" w:rsidP="00BA431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 blood group</w:t>
      </w:r>
    </w:p>
    <w:p w:rsidR="000E03C5" w:rsidRPr="00D1361F" w:rsidRDefault="000E03C5" w:rsidP="00BA431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 group</w:t>
      </w:r>
    </w:p>
    <w:p w:rsidR="00BA431F" w:rsidRPr="00A93F8D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8D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1. Culling Histopathology techniques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2. Bancroft Histopathology techniques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3. Koss – cytology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 xml:space="preserve">4. Winifred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greg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– Diagnostic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cytopathology</w:t>
      </w:r>
      <w:proofErr w:type="spellEnd"/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Orell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Cyto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Pathology</w:t>
      </w:r>
    </w:p>
    <w:p w:rsidR="00BA431F" w:rsidRDefault="00BA431F" w:rsidP="00BA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EB1" w:rsidRDefault="00545EB1" w:rsidP="00BA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B1" w:rsidRDefault="00545EB1" w:rsidP="00BA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B1" w:rsidRDefault="00545EB1" w:rsidP="00BA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Pr="002D6987" w:rsidRDefault="00BA431F" w:rsidP="00BA43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BA431F" w:rsidTr="00BC1A9C">
        <w:trPr>
          <w:trHeight w:val="410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BA431F" w:rsidTr="00BC1A9C">
        <w:trPr>
          <w:trHeight w:val="263"/>
        </w:trPr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BA431F" w:rsidRPr="0000191C" w:rsidRDefault="00BA431F" w:rsidP="00BC1A9C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BA431F" w:rsidRPr="00102BAB" w:rsidRDefault="00BA431F" w:rsidP="00BA431F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BA431F" w:rsidRDefault="00BA431F" w:rsidP="00BA431F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1F" w:rsidRPr="00102BAB" w:rsidRDefault="00F2019A" w:rsidP="00BA431F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DIPLOMA </w:t>
      </w:r>
      <w:r w:rsidR="00BA431F" w:rsidRPr="00102BAB">
        <w:rPr>
          <w:rFonts w:ascii="Times New Roman" w:hAnsi="Times New Roman" w:cs="Times New Roman"/>
          <w:b/>
          <w:bCs/>
          <w:sz w:val="32"/>
          <w:szCs w:val="32"/>
        </w:rPr>
        <w:t>Medical Laboratory Technology</w:t>
      </w:r>
    </w:p>
    <w:p w:rsidR="00BA431F" w:rsidRPr="00102BAB" w:rsidRDefault="00F2019A" w:rsidP="00BA431F">
      <w:pPr>
        <w:pStyle w:val="ListParagraph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BA431F"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BA431F">
        <w:rPr>
          <w:rFonts w:ascii="Times New Roman" w:hAnsi="Times New Roman"/>
          <w:b/>
          <w:bCs/>
          <w:sz w:val="32"/>
          <w:szCs w:val="32"/>
        </w:rPr>
        <w:t>2</w:t>
      </w:r>
      <w:r w:rsidR="00BA431F" w:rsidRPr="000B13E9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 w:rsidR="00BA431F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BA431F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BA431F" w:rsidRPr="00307012" w:rsidRDefault="00BA431F" w:rsidP="00BA43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2019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307012">
        <w:rPr>
          <w:rFonts w:ascii="Times New Roman" w:hAnsi="Times New Roman" w:cs="Times New Roman"/>
          <w:b/>
          <w:bCs/>
          <w:sz w:val="28"/>
          <w:szCs w:val="28"/>
        </w:rPr>
        <w:t>MLT-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019A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070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07012">
        <w:rPr>
          <w:rFonts w:ascii="Times New Roman" w:hAnsi="Times New Roman" w:cs="Times New Roman"/>
          <w:b/>
          <w:sz w:val="28"/>
          <w:szCs w:val="28"/>
        </w:rPr>
        <w:t>HEALTH CARE</w:t>
      </w:r>
      <w:r w:rsidR="00F2019A">
        <w:rPr>
          <w:rFonts w:ascii="Times New Roman" w:hAnsi="Times New Roman" w:cs="Times New Roman"/>
          <w:b/>
          <w:sz w:val="28"/>
          <w:szCs w:val="28"/>
        </w:rPr>
        <w:t>-II</w:t>
      </w: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Pr="00111E9C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UNIT-I: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9C">
        <w:rPr>
          <w:rFonts w:ascii="Times New Roman" w:hAnsi="Times New Roman" w:cs="Times New Roman"/>
          <w:b/>
          <w:sz w:val="24"/>
          <w:szCs w:val="24"/>
        </w:rPr>
        <w:t>BED SIDE MANAGEMENT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Giving and taking Bed pan, Urinal: Observation of stools, urine.</w:t>
      </w:r>
      <w:r>
        <w:rPr>
          <w:rFonts w:ascii="Times New Roman" w:hAnsi="Times New Roman" w:cs="Times New Roman"/>
          <w:sz w:val="24"/>
          <w:szCs w:val="24"/>
        </w:rPr>
        <w:t xml:space="preserve"> Observation </w:t>
      </w:r>
      <w:r w:rsidRPr="00111E9C">
        <w:rPr>
          <w:rFonts w:ascii="Times New Roman" w:hAnsi="Times New Roman" w:cs="Times New Roman"/>
          <w:sz w:val="24"/>
          <w:szCs w:val="24"/>
        </w:rPr>
        <w:t xml:space="preserve">of sputum, Understand use and </w:t>
      </w:r>
      <w:r>
        <w:rPr>
          <w:rFonts w:ascii="Times New Roman" w:hAnsi="Times New Roman" w:cs="Times New Roman"/>
          <w:sz w:val="24"/>
          <w:szCs w:val="24"/>
        </w:rPr>
        <w:t>care of catheters, enema giving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11E9C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Of Giving Nourishment: Feeding, Tube feeding, drips, transfusion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Care Of Rubber Goods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A3">
        <w:rPr>
          <w:rFonts w:ascii="Times New Roman" w:hAnsi="Times New Roman" w:cs="Times New Roman"/>
          <w:b/>
          <w:sz w:val="24"/>
          <w:szCs w:val="24"/>
        </w:rPr>
        <w:t>UNIT-II: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HOSPITAL INFECTION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A3">
        <w:rPr>
          <w:rFonts w:ascii="Times New Roman" w:hAnsi="Times New Roman" w:cs="Times New Roman"/>
          <w:sz w:val="24"/>
          <w:szCs w:val="24"/>
        </w:rPr>
        <w:t xml:space="preserve">  Definition of </w:t>
      </w:r>
      <w:proofErr w:type="spellStart"/>
      <w:r w:rsidRPr="000770A3">
        <w:rPr>
          <w:rFonts w:ascii="Times New Roman" w:hAnsi="Times New Roman" w:cs="Times New Roman"/>
          <w:sz w:val="24"/>
          <w:szCs w:val="24"/>
        </w:rPr>
        <w:t>Nosocomial</w:t>
      </w:r>
      <w:proofErr w:type="spellEnd"/>
      <w:r w:rsidRPr="00077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0A3">
        <w:rPr>
          <w:rFonts w:ascii="Times New Roman" w:hAnsi="Times New Roman" w:cs="Times New Roman"/>
          <w:sz w:val="24"/>
          <w:szCs w:val="24"/>
        </w:rPr>
        <w:t>infection ,</w:t>
      </w:r>
      <w:proofErr w:type="gramEnd"/>
      <w:r w:rsidRPr="000770A3">
        <w:rPr>
          <w:rFonts w:ascii="Times New Roman" w:hAnsi="Times New Roman" w:cs="Times New Roman"/>
          <w:sz w:val="24"/>
          <w:szCs w:val="24"/>
        </w:rPr>
        <w:t xml:space="preserve"> types of </w:t>
      </w:r>
      <w:proofErr w:type="spellStart"/>
      <w:r w:rsidRPr="000770A3">
        <w:rPr>
          <w:rFonts w:ascii="Times New Roman" w:hAnsi="Times New Roman" w:cs="Times New Roman"/>
          <w:sz w:val="24"/>
          <w:szCs w:val="24"/>
        </w:rPr>
        <w:t>nosocomial</w:t>
      </w:r>
      <w:proofErr w:type="spellEnd"/>
      <w:r w:rsidRPr="000770A3">
        <w:rPr>
          <w:rFonts w:ascii="Times New Roman" w:hAnsi="Times New Roman" w:cs="Times New Roman"/>
          <w:sz w:val="24"/>
          <w:szCs w:val="24"/>
        </w:rPr>
        <w:t xml:space="preserve"> infection </w:t>
      </w:r>
      <w:proofErr w:type="spellStart"/>
      <w:r w:rsidRPr="000770A3">
        <w:rPr>
          <w:rFonts w:ascii="Times New Roman" w:hAnsi="Times New Roman" w:cs="Times New Roman"/>
          <w:sz w:val="24"/>
          <w:szCs w:val="24"/>
        </w:rPr>
        <w:t>Variou</w:t>
      </w:r>
      <w:proofErr w:type="spellEnd"/>
      <w:r w:rsidRPr="000770A3">
        <w:rPr>
          <w:rFonts w:ascii="Times New Roman" w:hAnsi="Times New Roman" w:cs="Times New Roman"/>
          <w:sz w:val="24"/>
          <w:szCs w:val="24"/>
        </w:rPr>
        <w:t xml:space="preserve"> route of infection </w:t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Recording of body temperature, respiration and pulse,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Simple aseptic technique,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sterlization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disinfection.Surgical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Dressing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>: Observation of dressing procedures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First Aid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431F" w:rsidRDefault="00BA431F" w:rsidP="00BA431F">
      <w:pPr>
        <w:tabs>
          <w:tab w:val="left" w:pos="1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31F" w:rsidRDefault="00BA431F" w:rsidP="00BA4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E9">
        <w:rPr>
          <w:rFonts w:ascii="Times New Roman" w:hAnsi="Times New Roman" w:cs="Times New Roman"/>
          <w:b/>
          <w:sz w:val="24"/>
          <w:szCs w:val="24"/>
        </w:rPr>
        <w:t>UNIT-III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431F" w:rsidRPr="00B1693C" w:rsidRDefault="00BA431F" w:rsidP="00BA431F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B1693C">
        <w:rPr>
          <w:rFonts w:ascii="Times New Roman" w:hAnsi="Times New Roman" w:cs="Times New Roman"/>
          <w:b/>
          <w:sz w:val="24"/>
          <w:szCs w:val="24"/>
        </w:rPr>
        <w:t>Simple aseptic technique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sterilization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disinfection and antiseptic , </w:t>
      </w:r>
      <w:r w:rsidRPr="00B1693C">
        <w:rPr>
          <w:rFonts w:ascii="Times New Roman" w:hAnsi="Times New Roman" w:cs="Times New Roman"/>
          <w:sz w:val="24"/>
          <w:szCs w:val="24"/>
        </w:rPr>
        <w:t xml:space="preserve">Surgical Dressing: Observation of dressing procedures First Aid. </w:t>
      </w:r>
    </w:p>
    <w:p w:rsidR="00BA431F" w:rsidRDefault="00BA431F" w:rsidP="00BA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Pr="00111E9C" w:rsidRDefault="00BA431F" w:rsidP="00BA4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1F" w:rsidRDefault="00BA431F"/>
    <w:p w:rsidR="00BA431F" w:rsidRDefault="00BA431F"/>
    <w:p w:rsidR="00BA431F" w:rsidRDefault="00BA431F"/>
    <w:p w:rsidR="00BA431F" w:rsidRDefault="00BA431F"/>
    <w:sectPr w:rsidR="00BA431F" w:rsidSect="0034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CE"/>
    <w:multiLevelType w:val="hybridMultilevel"/>
    <w:tmpl w:val="7A1AD562"/>
    <w:lvl w:ilvl="0" w:tplc="26A4A9D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2E6DA7"/>
    <w:multiLevelType w:val="hybridMultilevel"/>
    <w:tmpl w:val="911C6808"/>
    <w:lvl w:ilvl="0" w:tplc="D56664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0543"/>
    <w:multiLevelType w:val="hybridMultilevel"/>
    <w:tmpl w:val="69ECDFFA"/>
    <w:lvl w:ilvl="0" w:tplc="4CEC5D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17B03"/>
    <w:multiLevelType w:val="hybridMultilevel"/>
    <w:tmpl w:val="92D46014"/>
    <w:lvl w:ilvl="0" w:tplc="B032F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82651B"/>
    <w:multiLevelType w:val="hybridMultilevel"/>
    <w:tmpl w:val="29D2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437E3"/>
    <w:multiLevelType w:val="hybridMultilevel"/>
    <w:tmpl w:val="28B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48EE"/>
    <w:multiLevelType w:val="hybridMultilevel"/>
    <w:tmpl w:val="7CD8CE12"/>
    <w:lvl w:ilvl="0" w:tplc="FE84D8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25864"/>
    <w:multiLevelType w:val="hybridMultilevel"/>
    <w:tmpl w:val="2A5212C8"/>
    <w:lvl w:ilvl="0" w:tplc="F5EC14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A6DF7"/>
    <w:multiLevelType w:val="hybridMultilevel"/>
    <w:tmpl w:val="6D1AD56A"/>
    <w:lvl w:ilvl="0" w:tplc="D7B82F6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7426CE1"/>
    <w:multiLevelType w:val="hybridMultilevel"/>
    <w:tmpl w:val="D1227AEA"/>
    <w:lvl w:ilvl="0" w:tplc="EF1CB4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83B2C"/>
    <w:multiLevelType w:val="hybridMultilevel"/>
    <w:tmpl w:val="D512B488"/>
    <w:lvl w:ilvl="0" w:tplc="F518210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4F680B"/>
    <w:multiLevelType w:val="hybridMultilevel"/>
    <w:tmpl w:val="52E0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4724B"/>
    <w:multiLevelType w:val="hybridMultilevel"/>
    <w:tmpl w:val="E0AC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4124C"/>
    <w:multiLevelType w:val="hybridMultilevel"/>
    <w:tmpl w:val="3864C2F0"/>
    <w:lvl w:ilvl="0" w:tplc="6D223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C60943"/>
    <w:multiLevelType w:val="hybridMultilevel"/>
    <w:tmpl w:val="750831EC"/>
    <w:lvl w:ilvl="0" w:tplc="91E694A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E7793"/>
    <w:multiLevelType w:val="hybridMultilevel"/>
    <w:tmpl w:val="0E760C5E"/>
    <w:lvl w:ilvl="0" w:tplc="718EF94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4083AB1"/>
    <w:multiLevelType w:val="hybridMultilevel"/>
    <w:tmpl w:val="A85679E4"/>
    <w:lvl w:ilvl="0" w:tplc="8C4CAD0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B943B43"/>
    <w:multiLevelType w:val="hybridMultilevel"/>
    <w:tmpl w:val="80FCEBC4"/>
    <w:lvl w:ilvl="0" w:tplc="95E061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5"/>
  </w:num>
  <w:num w:numId="13">
    <w:abstractNumId w:val="17"/>
  </w:num>
  <w:num w:numId="14">
    <w:abstractNumId w:val="6"/>
  </w:num>
  <w:num w:numId="15">
    <w:abstractNumId w:val="14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431F"/>
    <w:rsid w:val="00046367"/>
    <w:rsid w:val="000D3816"/>
    <w:rsid w:val="000E03C5"/>
    <w:rsid w:val="002125E5"/>
    <w:rsid w:val="00296FCD"/>
    <w:rsid w:val="003030F5"/>
    <w:rsid w:val="00344EB6"/>
    <w:rsid w:val="00482FD2"/>
    <w:rsid w:val="00545EB1"/>
    <w:rsid w:val="00596CB9"/>
    <w:rsid w:val="006E54F9"/>
    <w:rsid w:val="00820CE1"/>
    <w:rsid w:val="0091232C"/>
    <w:rsid w:val="009A3CC9"/>
    <w:rsid w:val="009F4BEC"/>
    <w:rsid w:val="009F7AA1"/>
    <w:rsid w:val="00A8135C"/>
    <w:rsid w:val="00A9221E"/>
    <w:rsid w:val="00AF5EA0"/>
    <w:rsid w:val="00B34B8E"/>
    <w:rsid w:val="00BA431F"/>
    <w:rsid w:val="00E134CC"/>
    <w:rsid w:val="00E22DD5"/>
    <w:rsid w:val="00EA12C2"/>
    <w:rsid w:val="00EA16A7"/>
    <w:rsid w:val="00F114B7"/>
    <w:rsid w:val="00F2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1F"/>
    <w:pPr>
      <w:ind w:left="720"/>
      <w:contextualSpacing/>
    </w:pPr>
  </w:style>
  <w:style w:type="paragraph" w:customStyle="1" w:styleId="Default">
    <w:name w:val="Default"/>
    <w:rsid w:val="00BA43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</cp:lastModifiedBy>
  <cp:revision>18</cp:revision>
  <cp:lastPrinted>2016-02-01T08:00:00Z</cp:lastPrinted>
  <dcterms:created xsi:type="dcterms:W3CDTF">2015-08-05T09:53:00Z</dcterms:created>
  <dcterms:modified xsi:type="dcterms:W3CDTF">2017-10-26T09:46:00Z</dcterms:modified>
</cp:coreProperties>
</file>